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DF" w:rsidRDefault="004423DF" w:rsidP="004423DF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ОБЩИНСКА ИЗБИРАТЕЛНА КОМИСИЯ</w:t>
      </w:r>
    </w:p>
    <w:p w:rsidR="004423DF" w:rsidRDefault="004423DF" w:rsidP="004423DF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ПАВЕЛ БАНЯ</w:t>
      </w:r>
    </w:p>
    <w:p w:rsidR="004423DF" w:rsidRDefault="004423DF" w:rsidP="004423D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DF" w:rsidRDefault="004423DF" w:rsidP="00442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3DF" w:rsidRDefault="004423DF" w:rsidP="004423D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4423DF" w:rsidRDefault="004423DF" w:rsidP="004423D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№  24</w:t>
      </w:r>
    </w:p>
    <w:p w:rsidR="004423DF" w:rsidRDefault="004423DF" w:rsidP="004423DF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гр.Павел Баня, 23</w:t>
      </w:r>
      <w:r>
        <w:rPr>
          <w:rFonts w:ascii="Times New Roman" w:hAnsi="Times New Roman" w:cs="Times New Roman"/>
          <w:sz w:val="24"/>
          <w:szCs w:val="24"/>
          <w:lang w:val="bg-BG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4423DF" w:rsidRDefault="004423DF" w:rsidP="004423D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23DF" w:rsidRDefault="004423DF" w:rsidP="004423D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Днес,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год. в 17: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4423DF" w:rsidRDefault="004423DF" w:rsidP="00442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4423DF" w:rsidRDefault="004423DF" w:rsidP="004423D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27.10.2019 г.</w:t>
      </w:r>
    </w:p>
    <w:p w:rsidR="004423DF" w:rsidRDefault="004423DF" w:rsidP="004423DF">
      <w:pPr>
        <w:pStyle w:val="a6"/>
        <w:spacing w:line="240" w:lineRule="auto"/>
        <w:ind w:left="1393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             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4423DF" w:rsidRDefault="004423DF" w:rsidP="004423DF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4423DF" w:rsidRDefault="004423DF" w:rsidP="004423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 Разни.</w:t>
      </w:r>
    </w:p>
    <w:p w:rsidR="004423DF" w:rsidRDefault="004423DF" w:rsidP="004423D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4423DF" w:rsidRDefault="004423DF" w:rsidP="004423D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423DF" w:rsidRDefault="004423DF" w:rsidP="004423DF">
      <w:pPr>
        <w:pStyle w:val="a6"/>
        <w:numPr>
          <w:ilvl w:val="0"/>
          <w:numId w:val="2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СилвенаМариноваТърпанова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4423DF" w:rsidRDefault="004423DF" w:rsidP="004423DF">
      <w:pPr>
        <w:tabs>
          <w:tab w:val="left" w:pos="851"/>
        </w:tabs>
        <w:spacing w:line="240" w:lineRule="auto"/>
        <w:ind w:left="1452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ЙонкаХристоваКавръкова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- Секретар</w:t>
      </w:r>
    </w:p>
    <w:p w:rsidR="004423DF" w:rsidRDefault="004423DF" w:rsidP="004423DF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4423DF" w:rsidRDefault="004423DF" w:rsidP="004423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 - Зам. Председател</w:t>
      </w:r>
    </w:p>
    <w:p w:rsidR="004423DF" w:rsidRDefault="004423DF" w:rsidP="004423DF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Величка Георгиева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4423DF" w:rsidRDefault="004423DF" w:rsidP="004423DF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4423DF" w:rsidRDefault="004423DF" w:rsidP="004423DF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7. Васка Тенева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4423DF" w:rsidRDefault="004423DF" w:rsidP="004423DF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8. Христина Йорданова Иванова- Член</w:t>
      </w:r>
    </w:p>
    <w:p w:rsidR="004423DF" w:rsidRDefault="004423DF" w:rsidP="004423DF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423DF" w:rsidRDefault="004423DF" w:rsidP="004423DF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4423DF" w:rsidRDefault="004423DF" w:rsidP="004423DF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– Член</w:t>
      </w:r>
    </w:p>
    <w:p w:rsidR="004423DF" w:rsidRDefault="004423DF" w:rsidP="004423DF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 Мирослава Ненова Любенова - Член</w:t>
      </w:r>
    </w:p>
    <w:p w:rsidR="004423DF" w:rsidRDefault="004423DF" w:rsidP="004423DF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13. Даниела Василева Иванова - Член</w:t>
      </w:r>
    </w:p>
    <w:p w:rsidR="004423DF" w:rsidRDefault="004423DF" w:rsidP="004423DF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bg-BG"/>
        </w:rPr>
        <w:t>ИК са 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423DF" w:rsidRDefault="004423DF" w:rsidP="004423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17.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 часа и председателствано от Силвена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4423DF" w:rsidRDefault="004423DF" w:rsidP="004423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Отсъстващи: НЯМА.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4423DF" w:rsidRDefault="004423DF" w:rsidP="004423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4423DF" w:rsidRDefault="004423DF" w:rsidP="004423D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4423DF" w:rsidRDefault="004423DF" w:rsidP="004423D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4423DF" w:rsidRDefault="004423DF" w:rsidP="004423D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 13: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Маджарова,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Иванова.</w:t>
      </w:r>
    </w:p>
    <w:p w:rsidR="004423DF" w:rsidRDefault="004423DF" w:rsidP="004423DF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4423DF" w:rsidRDefault="004423DF" w:rsidP="004423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4423DF" w:rsidRDefault="004423DF" w:rsidP="004423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№ 102 - МИ</w:t>
      </w:r>
    </w:p>
    <w:p w:rsidR="004423DF" w:rsidRDefault="004423DF" w:rsidP="004423D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23.10.2019 г.</w:t>
      </w:r>
    </w:p>
    <w:p w:rsidR="004423DF" w:rsidRDefault="004423DF" w:rsidP="004423D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pStyle w:val="a3"/>
      </w:pPr>
      <w:r>
        <w:t xml:space="preserve">ОТНОСНО: Регистрация на </w:t>
      </w:r>
      <w:proofErr w:type="spellStart"/>
      <w:r>
        <w:t>застъпници</w:t>
      </w:r>
      <w:proofErr w:type="spellEnd"/>
      <w:r>
        <w:t xml:space="preserve"> на кандидатска листа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 в Община Павел баня</w:t>
      </w:r>
    </w:p>
    <w:p w:rsidR="004423DF" w:rsidRDefault="004423DF" w:rsidP="004423DF">
      <w:pPr>
        <w:pStyle w:val="a3"/>
        <w:jc w:val="both"/>
      </w:pPr>
      <w:r>
        <w:t xml:space="preserve">Постъпило е заявление от представляващия МК“БСП ЗА БЪЛГАРИЯ(АБВ – БСП ЗА БЪЛГАРИЯ) “  за регистрация на </w:t>
      </w:r>
      <w:proofErr w:type="spellStart"/>
      <w:r>
        <w:t>застъпници</w:t>
      </w:r>
      <w:proofErr w:type="spellEnd"/>
      <w:r>
        <w:t xml:space="preserve"> на кандидатска листа Общински </w:t>
      </w:r>
      <w:proofErr w:type="spellStart"/>
      <w:r>
        <w:t>съветници</w:t>
      </w:r>
      <w:proofErr w:type="spellEnd"/>
      <w:r>
        <w:t xml:space="preserve"> (Приложение № 73-МИ)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 в Община Павел баня. Към заявлението са приложени декларации (Приложение № 75-МИ) от лицата, заявено като </w:t>
      </w:r>
      <w:proofErr w:type="spellStart"/>
      <w:r>
        <w:t>застъпници</w:t>
      </w:r>
      <w:proofErr w:type="spellEnd"/>
      <w:r>
        <w:t xml:space="preserve">, както и списък на хартиен и технически носител, съдържащ имената и ЕГН на предложените </w:t>
      </w:r>
      <w:proofErr w:type="spellStart"/>
      <w:r>
        <w:t>застъпници</w:t>
      </w:r>
      <w:proofErr w:type="spellEnd"/>
      <w:r>
        <w:t>.</w:t>
      </w:r>
    </w:p>
    <w:p w:rsidR="004423DF" w:rsidRDefault="004423DF" w:rsidP="004423DF">
      <w:pPr>
        <w:pStyle w:val="a3"/>
        <w:jc w:val="both"/>
      </w:pPr>
      <w:r>
        <w:t>На основание на чл. 85, ал.4 във връзка с чл.87, т.18, чл. 117, ал.1, 3 и 4 и 118, ал.2 от ИК, Решение № 1080-МИ от 12.09.2019г. на ЦИК, ОИК Павел баня</w:t>
      </w:r>
    </w:p>
    <w:p w:rsidR="004423DF" w:rsidRDefault="004423DF" w:rsidP="004423DF">
      <w:pPr>
        <w:pStyle w:val="a3"/>
      </w:pPr>
      <w:r>
        <w:t>                       </w:t>
      </w:r>
    </w:p>
    <w:p w:rsidR="004423DF" w:rsidRDefault="004423DF" w:rsidP="004423DF">
      <w:pPr>
        <w:pStyle w:val="a3"/>
        <w:jc w:val="center"/>
        <w:rPr>
          <w:b/>
        </w:rPr>
      </w:pPr>
      <w:r>
        <w:rPr>
          <w:b/>
        </w:rPr>
        <w:t>Р Е Ш И:</w:t>
      </w:r>
    </w:p>
    <w:p w:rsidR="004423DF" w:rsidRDefault="004423DF" w:rsidP="004423DF">
      <w:pPr>
        <w:pStyle w:val="a3"/>
        <w:jc w:val="both"/>
      </w:pPr>
      <w:r>
        <w:t xml:space="preserve">Регистрира Росица Василева Жекова, Данка Петкова </w:t>
      </w:r>
      <w:proofErr w:type="spellStart"/>
      <w:r>
        <w:t>Стамулова</w:t>
      </w:r>
      <w:proofErr w:type="spellEnd"/>
      <w:r>
        <w:t xml:space="preserve">, Стойно Атанасов </w:t>
      </w:r>
      <w:proofErr w:type="spellStart"/>
      <w:r>
        <w:t>Пъдев</w:t>
      </w:r>
      <w:proofErr w:type="spellEnd"/>
      <w:r>
        <w:t xml:space="preserve">, Стойно Димитров Кисьов, Радостин Иванов Миланов, Стефан Василев Стефанов, Фатме Шабан Калфа, Тодора Петкова Стоянова, Пейчо Антонов Пеев, Павел Павлов Стаматов, Стойна Христова Събева, Димитър Георгиев Дончев, Георги Асенов </w:t>
      </w:r>
      <w:proofErr w:type="spellStart"/>
      <w:r>
        <w:t>Шебилев</w:t>
      </w:r>
      <w:proofErr w:type="spellEnd"/>
      <w:r>
        <w:t xml:space="preserve">, Лиляна Василева </w:t>
      </w:r>
      <w:proofErr w:type="spellStart"/>
      <w:r>
        <w:t>Ганкова</w:t>
      </w:r>
      <w:proofErr w:type="spellEnd"/>
      <w:r>
        <w:t xml:space="preserve">, Йовка Ненова </w:t>
      </w:r>
      <w:proofErr w:type="spellStart"/>
      <w:r>
        <w:t>Ачкова</w:t>
      </w:r>
      <w:proofErr w:type="spellEnd"/>
      <w:r>
        <w:t xml:space="preserve">, Дора Петрова Иванова, </w:t>
      </w:r>
      <w:r>
        <w:lastRenderedPageBreak/>
        <w:t xml:space="preserve">Ваня Петрова </w:t>
      </w:r>
      <w:proofErr w:type="spellStart"/>
      <w:r>
        <w:t>Шутева</w:t>
      </w:r>
      <w:proofErr w:type="spellEnd"/>
      <w:r>
        <w:t xml:space="preserve">, Трифон Димов Трифонов, Николай Йорданов Славов, Надежда Христова Димитрова, Павел Стефанов Кънчев, Айтен Осман Молла  като </w:t>
      </w:r>
      <w:proofErr w:type="spellStart"/>
      <w:r>
        <w:t>застъпници</w:t>
      </w:r>
      <w:proofErr w:type="spellEnd"/>
      <w:r>
        <w:t xml:space="preserve"> на кандидатска листа на МК“БСП ЗА БЪЛГАРИЯ(АБВ – БСП ЗА БЪЛГАРИЯ) “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 в Община Павел баня.</w:t>
      </w:r>
    </w:p>
    <w:p w:rsidR="004423DF" w:rsidRDefault="004423DF" w:rsidP="004423DF">
      <w:pPr>
        <w:pStyle w:val="a3"/>
        <w:jc w:val="both"/>
      </w:pPr>
      <w:r>
        <w:t xml:space="preserve">На регистрираните </w:t>
      </w:r>
      <w:proofErr w:type="spellStart"/>
      <w:r>
        <w:t>застъпници</w:t>
      </w:r>
      <w:proofErr w:type="spellEnd"/>
      <w:r>
        <w:t xml:space="preserve"> да се издаде удостоверение.</w:t>
      </w:r>
    </w:p>
    <w:p w:rsidR="004423DF" w:rsidRDefault="004423DF" w:rsidP="004423DF">
      <w:pPr>
        <w:pStyle w:val="a3"/>
        <w:jc w:val="both"/>
      </w:pPr>
      <w: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4423DF" w:rsidRDefault="004423DF" w:rsidP="004423DF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4423DF" w:rsidRDefault="004423DF" w:rsidP="004423DF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23DF" w:rsidRDefault="004423DF" w:rsidP="004423D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4423DF" w:rsidRDefault="004423DF" w:rsidP="004423D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/Силвена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4423DF" w:rsidRDefault="004423DF" w:rsidP="004423D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СЕКРЕТАР:</w:t>
      </w:r>
    </w:p>
    <w:p w:rsidR="004423DF" w:rsidRDefault="004423DF" w:rsidP="004423D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/Йонка Кавръкова/</w:t>
      </w:r>
    </w:p>
    <w:p w:rsidR="004423DF" w:rsidRDefault="004423DF" w:rsidP="004423D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423DF" w:rsidRDefault="004423DF" w:rsidP="004423DF">
      <w:pPr>
        <w:rPr>
          <w:sz w:val="24"/>
          <w:szCs w:val="24"/>
        </w:rPr>
      </w:pPr>
    </w:p>
    <w:p w:rsidR="004423DF" w:rsidRDefault="004423DF" w:rsidP="004423DF">
      <w:pPr>
        <w:rPr>
          <w:sz w:val="24"/>
          <w:szCs w:val="24"/>
        </w:rPr>
      </w:pPr>
    </w:p>
    <w:p w:rsidR="00083801" w:rsidRDefault="00083801"/>
    <w:sectPr w:rsidR="0008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E2F"/>
    <w:multiLevelType w:val="hybridMultilevel"/>
    <w:tmpl w:val="D6924932"/>
    <w:lvl w:ilvl="0" w:tplc="45E83CFA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DA"/>
    <w:rsid w:val="00083801"/>
    <w:rsid w:val="004423DF"/>
    <w:rsid w:val="008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DF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3DF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4423DF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4423DF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4423DF"/>
    <w:pPr>
      <w:ind w:left="720"/>
      <w:contextualSpacing/>
    </w:pPr>
  </w:style>
  <w:style w:type="character" w:styleId="a7">
    <w:name w:val="Strong"/>
    <w:basedOn w:val="a0"/>
    <w:uiPriority w:val="22"/>
    <w:qFormat/>
    <w:rsid w:val="004423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42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23DF"/>
    <w:rPr>
      <w:rFonts w:ascii="Tahoma" w:eastAsia="Calibri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DF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3DF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4423DF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4423DF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4423DF"/>
    <w:pPr>
      <w:ind w:left="720"/>
      <w:contextualSpacing/>
    </w:pPr>
  </w:style>
  <w:style w:type="character" w:styleId="a7">
    <w:name w:val="Strong"/>
    <w:basedOn w:val="a0"/>
    <w:uiPriority w:val="22"/>
    <w:qFormat/>
    <w:rsid w:val="004423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42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23DF"/>
    <w:rPr>
      <w:rFonts w:ascii="Tahoma" w:eastAsia="Calibri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cp:lastPrinted>2019-10-23T14:04:00Z</cp:lastPrinted>
  <dcterms:created xsi:type="dcterms:W3CDTF">2019-10-23T14:03:00Z</dcterms:created>
  <dcterms:modified xsi:type="dcterms:W3CDTF">2019-10-23T14:04:00Z</dcterms:modified>
</cp:coreProperties>
</file>