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ОБЩИНСКА ИЗБИРАТЕЛНА КОМИСИЯ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ПАВЕЛ БАНЯ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Р Е Ш Е Н И Е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333333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 160 -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МИ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гр.Павел баня, 06.07.2023 г.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708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ОТНОСНО: Разглеждане на постъпило заявление с вх.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 233/04.07.2023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г. във връзка с предсрочно прекратяване на пълномощията на общински съветник Дженал Ниази Топалова- Яшар , с ЕГН-********, избран от квотата на ПП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ДПС”, мандат 2019-2023 год. поради избиране за народен представител на 49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то НС.</w:t>
      </w:r>
    </w:p>
    <w:p>
      <w:pPr>
        <w:spacing w:before="0" w:after="150" w:line="240"/>
        <w:ind w:right="0" w:left="0" w:firstLine="708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Общинска избирателна комисия Павел баня, след като разгледа постъпилото Заявление с Вх.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 233/04.07.2023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г. и приложеното към него Удостоверение за избран народен представител </w:t>
      </w:r>
      <w:r>
        <w:rPr>
          <w:rFonts w:ascii="Segoe UI Symbol" w:hAnsi="Segoe UI Symbol" w:cs="Segoe UI Symbol" w:eastAsia="Segoe UI Symbol"/>
          <w:color w:val="333333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 218-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НС/08.04.2023г. установи, че са основателни мотивите за предсрочното прекратяване на пълномощията на общинския съветник, намира законово си основание в чл. 30, ал. 4, т.4 от ЗМСМА.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50" w:line="240"/>
        <w:ind w:right="0" w:left="0" w:firstLine="708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Предвид изложеното, Общинска избирателна комисия Павел баня следва да  прекрати предсрочно пълномощията на Дженал Ниази Топалова- Яшар като общински съветник и да обяви за избран за общински съветник следващия в листата на ПП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ДПС“ Ахмед Мехмед Фъртън като на същият му бъде издадено удостоверение за общински съветник на Ахмед Мехмед Фъртън..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50" w:line="240"/>
        <w:ind w:right="0" w:left="0" w:firstLine="708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Във връзка с гореизложеното и на основание чл. 458, ал. 1 от Изборния кодекс,   чл. 30, ал.4, т.3, Решение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 / 06.07.2023 г. на Общинска избирателна комисия Павел баня,СЕ ПРЕКРАТЯВАТ ПЪЛНОМОЩИЯТА НА ОБЩИНСКИ СЪВЕТНИК НА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Дженал Ниази Топалова- Яшар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Общинска избирателна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 комисия Павел баня взе следното:</w:t>
      </w:r>
    </w:p>
    <w:p>
      <w:pPr>
        <w:spacing w:before="0" w:after="150" w:line="240"/>
        <w:ind w:right="0" w:left="0" w:firstLine="708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4"/>
          <w:shd w:fill="auto" w:val="clear"/>
        </w:rPr>
        <w:t xml:space="preserve">РЕШИ: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ПРЕКРАТЯВА предсрочно пълномощията на общинския съветник от листата на ПП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ДПС“  Дженал Ниази Топалова- Яшар, ЕГН ********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ОБЯВЯВА за избран за общински съветник следващият кандидат от кандидатската листа на ПП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ДПС“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Ахмед Мехмед Фъртън, ЕГН *********.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Да бъде издадено Удостоверение за избран общински съветник на Ахмед Мехмед Фъртън 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Препис от решение да се изпрати на Председателя на Общински съвет Павел баня в тридневен срок от издаването му.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    </w:t>
        <w:tab/>
        <w:t xml:space="preserve"> 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Решението на Общинска избирателна комисия Павел баня подлежи на обжалване пред Административен съд Стара Загора в седемдневен срок от обявяването му по реда на чл. 459 от ИК.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Председател: Силвена Маринова Търпанова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  <w:t xml:space="preserve">Секретар: Йонка Христова Кавръкова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&amp;quot" w:hAnsi="&amp;quot" w:cs="&amp;quot" w:eastAsia="&amp;quot"/>
          <w:color w:val="333333"/>
          <w:spacing w:val="0"/>
          <w:position w:val="0"/>
          <w:sz w:val="21"/>
          <w:shd w:fill="auto" w:val="clear"/>
        </w:rPr>
      </w:pPr>
      <w:r>
        <w:rPr>
          <w:rFonts w:ascii="&amp;quot" w:hAnsi="&amp;quot" w:cs="&amp;quot" w:eastAsia="&amp;quot"/>
          <w:color w:val="333333"/>
          <w:spacing w:val="0"/>
          <w:position w:val="0"/>
          <w:sz w:val="21"/>
          <w:shd w:fill="auto" w:val="clear"/>
        </w:rPr>
        <w:t xml:space="preserve">* </w:t>
      </w:r>
      <w:r>
        <w:rPr>
          <w:rFonts w:ascii="Calibri" w:hAnsi="Calibri" w:cs="Calibri" w:eastAsia="Calibri"/>
          <w:color w:val="333333"/>
          <w:spacing w:val="0"/>
          <w:position w:val="0"/>
          <w:sz w:val="21"/>
          <w:shd w:fill="auto" w:val="clear"/>
        </w:rPr>
        <w:t xml:space="preserve">Публикувано</w:t>
      </w:r>
      <w:r>
        <w:rPr>
          <w:rFonts w:ascii="&amp;quot" w:hAnsi="&amp;quot" w:cs="&amp;quot" w:eastAsia="&amp;quot"/>
          <w:color w:val="333333"/>
          <w:spacing w:val="0"/>
          <w:position w:val="0"/>
          <w:sz w:val="21"/>
          <w:shd w:fill="auto" w:val="clear"/>
        </w:rPr>
        <w:t xml:space="preserve"> </w:t>
      </w:r>
      <w:r>
        <w:rPr>
          <w:rFonts w:ascii="Calibri" w:hAnsi="Calibri" w:cs="Calibri" w:eastAsia="Calibri"/>
          <w:color w:val="333333"/>
          <w:spacing w:val="0"/>
          <w:position w:val="0"/>
          <w:sz w:val="21"/>
          <w:shd w:fill="auto" w:val="clear"/>
        </w:rPr>
        <w:t xml:space="preserve">на</w:t>
      </w:r>
      <w:r>
        <w:rPr>
          <w:rFonts w:ascii="&amp;quot" w:hAnsi="&amp;quot" w:cs="&amp;quot" w:eastAsia="&amp;quot"/>
          <w:color w:val="333333"/>
          <w:spacing w:val="0"/>
          <w:position w:val="0"/>
          <w:sz w:val="21"/>
          <w:shd w:fill="auto" w:val="clear"/>
        </w:rPr>
        <w:t xml:space="preserve"> 07.07.2023 </w:t>
      </w:r>
      <w:r>
        <w:rPr>
          <w:rFonts w:ascii="Calibri" w:hAnsi="Calibri" w:cs="Calibri" w:eastAsia="Calibri"/>
          <w:color w:val="333333"/>
          <w:spacing w:val="0"/>
          <w:position w:val="0"/>
          <w:sz w:val="21"/>
          <w:shd w:fill="auto" w:val="clear"/>
        </w:rPr>
        <w:t xml:space="preserve">г</w:t>
      </w:r>
      <w:r>
        <w:rPr>
          <w:rFonts w:ascii="&amp;quot" w:hAnsi="&amp;quot" w:cs="&amp;quot" w:eastAsia="&amp;quot"/>
          <w:color w:val="333333"/>
          <w:spacing w:val="0"/>
          <w:position w:val="0"/>
          <w:sz w:val="21"/>
          <w:shd w:fill="auto" w:val="clear"/>
        </w:rPr>
        <w:t xml:space="preserve">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