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3E6235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r w:rsidRPr="003E6235">
        <w:rPr>
          <w:rFonts w:ascii="Arial" w:hAnsi="Arial" w:cs="Arial"/>
          <w:color w:val="000000" w:themeColor="text1"/>
          <w:szCs w:val="28"/>
          <w:lang w:val="be-BY"/>
        </w:rPr>
        <w:t xml:space="preserve">                        </w:t>
      </w:r>
      <w:r w:rsidRPr="003E6235">
        <w:rPr>
          <w:rFonts w:ascii="Arial" w:hAnsi="Arial" w:cs="Arial"/>
          <w:color w:val="000000" w:themeColor="text1"/>
          <w:szCs w:val="28"/>
        </w:rPr>
        <w:t>ОБЩИНСКА ИЗБИРАТЕЛНА КОМИСИЯ</w:t>
      </w:r>
    </w:p>
    <w:p w:rsidR="007E2C80" w:rsidRPr="003E6235" w:rsidRDefault="007E2C80" w:rsidP="007E2C80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bg-BG"/>
        </w:rPr>
      </w:pP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                     </w:t>
      </w:r>
      <w:r w:rsidRPr="003E6235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ПАВЕЛ БАНЯ</w:t>
      </w:r>
    </w:p>
    <w:p w:rsidR="003D43EA" w:rsidRDefault="003D43EA" w:rsidP="008F755B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7E2C80" w:rsidRPr="003E6235" w:rsidRDefault="007E2C80" w:rsidP="008F755B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  <w:r w:rsidRPr="003E6235">
        <w:rPr>
          <w:rFonts w:ascii="Arial" w:hAnsi="Arial" w:cs="Arial"/>
          <w:b/>
          <w:color w:val="000000" w:themeColor="text1"/>
          <w:sz w:val="32"/>
          <w:szCs w:val="32"/>
          <w:lang w:val="bg-BG"/>
        </w:rPr>
        <w:t>П  Р  О  Т  О  К  О  Л</w:t>
      </w:r>
    </w:p>
    <w:p w:rsidR="007E2C80" w:rsidRPr="003E6235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 xml:space="preserve">№  </w:t>
      </w:r>
      <w:r w:rsidR="00D16CC8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12</w:t>
      </w:r>
    </w:p>
    <w:p w:rsidR="007E2C80" w:rsidRPr="003E6235" w:rsidRDefault="00D16CC8" w:rsidP="007E2C80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color w:val="000000" w:themeColor="text1"/>
          <w:sz w:val="24"/>
          <w:szCs w:val="24"/>
          <w:lang w:val="bg-BG"/>
        </w:rPr>
        <w:t>гр.Павел Баня, 08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bg-BG"/>
        </w:rPr>
        <w:t>10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.2023г.</w:t>
      </w:r>
    </w:p>
    <w:p w:rsidR="007E2C80" w:rsidRDefault="007E2C80" w:rsidP="007E2C80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F64A05" w:rsidRPr="00D16CC8" w:rsidRDefault="00F64A05" w:rsidP="007E2C80">
      <w:pPr>
        <w:spacing w:line="240" w:lineRule="auto"/>
        <w:rPr>
          <w:rFonts w:ascii="Arial" w:hAnsi="Arial" w:cs="Arial"/>
          <w:b/>
          <w:color w:val="000000" w:themeColor="text1"/>
          <w:sz w:val="22"/>
          <w:szCs w:val="24"/>
          <w:lang w:val="bg-BG"/>
        </w:rPr>
      </w:pPr>
    </w:p>
    <w:p w:rsidR="007E2C80" w:rsidRPr="00D16CC8" w:rsidRDefault="00D16CC8" w:rsidP="007E2C80">
      <w:pPr>
        <w:spacing w:line="240" w:lineRule="auto"/>
        <w:ind w:firstLine="709"/>
        <w:rPr>
          <w:rFonts w:ascii="Arial" w:hAnsi="Arial" w:cs="Arial"/>
          <w:color w:val="000000" w:themeColor="text1"/>
          <w:sz w:val="22"/>
          <w:szCs w:val="24"/>
          <w:lang w:val="bg-BG"/>
        </w:rPr>
      </w:pPr>
      <w:r w:rsidRPr="00D16CC8">
        <w:rPr>
          <w:rFonts w:ascii="Arial" w:hAnsi="Arial" w:cs="Arial"/>
          <w:color w:val="000000" w:themeColor="text1"/>
          <w:sz w:val="22"/>
          <w:szCs w:val="24"/>
          <w:lang w:val="bg-BG"/>
        </w:rPr>
        <w:t>Днес, 08.10</w:t>
      </w:r>
      <w:r w:rsidR="00EE1E7A" w:rsidRPr="00D16CC8">
        <w:rPr>
          <w:rFonts w:ascii="Arial" w:hAnsi="Arial" w:cs="Arial"/>
          <w:color w:val="000000" w:themeColor="text1"/>
          <w:sz w:val="22"/>
          <w:szCs w:val="24"/>
          <w:lang w:val="bg-BG"/>
        </w:rPr>
        <w:t>.2023 год. в 17:3</w:t>
      </w:r>
      <w:r w:rsidR="007E2C80" w:rsidRPr="00D16CC8">
        <w:rPr>
          <w:rFonts w:ascii="Arial" w:hAnsi="Arial" w:cs="Arial"/>
          <w:color w:val="000000" w:themeColor="text1"/>
          <w:sz w:val="22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80028B" w:rsidRPr="003E6235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44"/>
          <w:szCs w:val="40"/>
        </w:rPr>
      </w:pPr>
      <w:r w:rsidRPr="003E6235">
        <w:rPr>
          <w:rFonts w:ascii="Arial" w:hAnsi="Arial" w:cs="Arial"/>
          <w:b/>
          <w:sz w:val="44"/>
          <w:szCs w:val="40"/>
          <w:lang w:val="bg-BG"/>
        </w:rPr>
        <w:t xml:space="preserve">ДНЕВЕН РЕД </w:t>
      </w:r>
    </w:p>
    <w:p w:rsidR="00D16CC8" w:rsidRPr="00D16CC8" w:rsidRDefault="00D16CC8" w:rsidP="00D16CC8">
      <w:pPr>
        <w:ind w:firstLine="0"/>
        <w:rPr>
          <w:rFonts w:ascii="Arial" w:hAnsi="Arial" w:cs="Arial"/>
          <w:sz w:val="24"/>
          <w:szCs w:val="24"/>
          <w:lang w:val="bg-BG"/>
        </w:rPr>
      </w:pPr>
    </w:p>
    <w:p w:rsidR="00827C84" w:rsidRDefault="00827C84" w:rsidP="00827C8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ОТНОСНО: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Определяне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Общинска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избирателна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комисия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Мъглиж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получат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бюлетините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съответната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печатница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съпроводят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транспортното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средство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което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ги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превозва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определено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със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заповед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Областния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управител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помещение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в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което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ще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съхраняват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бюлетините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предаването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им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общинските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администрации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>.</w:t>
      </w:r>
    </w:p>
    <w:p w:rsidR="00827C84" w:rsidRDefault="00827C84" w:rsidP="00827C84">
      <w:pPr>
        <w:pStyle w:val="a7"/>
        <w:rPr>
          <w:rFonts w:ascii="Arial" w:hAnsi="Arial" w:cs="Arial"/>
          <w:sz w:val="22"/>
          <w:szCs w:val="22"/>
          <w:lang w:val="bg-BG"/>
        </w:rPr>
      </w:pPr>
    </w:p>
    <w:p w:rsidR="00827C84" w:rsidRDefault="00827C84" w:rsidP="00827C84">
      <w:pPr>
        <w:pStyle w:val="a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827C84" w:rsidRDefault="00827C84" w:rsidP="00827C84">
      <w:pPr>
        <w:pStyle w:val="a7"/>
        <w:rPr>
          <w:rFonts w:ascii="Arial" w:hAnsi="Arial" w:cs="Arial"/>
          <w:sz w:val="22"/>
          <w:szCs w:val="22"/>
          <w:lang w:val="bg-BG"/>
        </w:rPr>
      </w:pPr>
    </w:p>
    <w:p w:rsidR="00827C84" w:rsidRDefault="00827C84" w:rsidP="00827C84">
      <w:pPr>
        <w:pStyle w:val="a7"/>
        <w:numPr>
          <w:ilvl w:val="0"/>
          <w:numId w:val="33"/>
        </w:numPr>
        <w:spacing w:line="240" w:lineRule="auto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ОТНОСНО: Провеждане обучение на членовете на СИК и ПСИК, във връзка с предстоящите избори за общински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и кметове в община Павел баня на 29.10.2023г.</w:t>
      </w:r>
    </w:p>
    <w:p w:rsidR="00827C84" w:rsidRDefault="00827C84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u w:val="single"/>
          <w:lang w:val="bg-BG"/>
        </w:rPr>
      </w:pPr>
    </w:p>
    <w:p w:rsidR="00827C84" w:rsidRPr="00827C84" w:rsidRDefault="00827C84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827C84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        3.Разни</w:t>
      </w:r>
    </w:p>
    <w:p w:rsidR="00827C84" w:rsidRDefault="00827C84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u w:val="single"/>
          <w:lang w:val="bg-BG"/>
        </w:rPr>
      </w:pPr>
    </w:p>
    <w:p w:rsidR="007E2C80" w:rsidRPr="00D16CC8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u w:val="single"/>
          <w:lang w:val="bg-BG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u w:val="single"/>
          <w:lang w:val="bg-BG"/>
        </w:rPr>
        <w:t xml:space="preserve">На заседанието присъстват: </w:t>
      </w:r>
    </w:p>
    <w:p w:rsidR="007E2C80" w:rsidRPr="00D16CC8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        </w:t>
      </w:r>
    </w:p>
    <w:p w:rsidR="009F6B35" w:rsidRPr="00D16CC8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Председател: </w:t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  <w:t xml:space="preserve">Силвена Маринова </w:t>
      </w:r>
      <w:proofErr w:type="spellStart"/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Търпанова</w:t>
      </w:r>
      <w:proofErr w:type="spellEnd"/>
      <w:r w:rsidR="00743C80"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 </w:t>
      </w:r>
      <w:r w:rsid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…………………</w:t>
      </w:r>
    </w:p>
    <w:p w:rsidR="00090A75" w:rsidRPr="00D16CC8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Зам.-председател: </w:t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  <w:t xml:space="preserve">Йонка Христова Кавръкова </w:t>
      </w:r>
      <w:r w:rsidR="00EE1E7A"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………………..</w:t>
      </w:r>
    </w:p>
    <w:p w:rsidR="00090A75" w:rsidRPr="00D16CC8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Зам.-председател: </w:t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  <w:t>Мария Лалева Радева……………</w:t>
      </w:r>
    </w:p>
    <w:p w:rsidR="00090A75" w:rsidRPr="00D16CC8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Секретар:       </w:t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  <w:t xml:space="preserve">Мирослава Ненова Любенова </w:t>
      </w:r>
      <w:r w:rsidR="009F6B35"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……………….</w:t>
      </w:r>
    </w:p>
    <w:p w:rsidR="007E2C80" w:rsidRPr="00D16CC8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</w:p>
    <w:p w:rsidR="007E2C80" w:rsidRPr="00D16CC8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Членове: </w:t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</w:p>
    <w:p w:rsidR="007E2C80" w:rsidRPr="00D16CC8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</w:p>
    <w:p w:rsidR="007E2C80" w:rsidRPr="00D16CC8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Васка  Тенева </w:t>
      </w:r>
      <w:proofErr w:type="spellStart"/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Хубева</w:t>
      </w:r>
      <w:proofErr w:type="spellEnd"/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……………….</w:t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</w:p>
    <w:p w:rsidR="007E2C80" w:rsidRPr="00D16CC8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Дочка  Господинова  Ставрева……………….</w:t>
      </w:r>
    </w:p>
    <w:p w:rsidR="007E2C80" w:rsidRPr="00D16CC8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Деница </w:t>
      </w:r>
      <w:proofErr w:type="spellStart"/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Християнова</w:t>
      </w:r>
      <w:proofErr w:type="spellEnd"/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 Иванова</w:t>
      </w:r>
      <w:r w:rsidR="009A1482"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 </w:t>
      </w:r>
      <w:r w:rsidR="00EE1E7A"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……………..</w:t>
      </w:r>
    </w:p>
    <w:p w:rsidR="007E2C80" w:rsidRPr="00D16CC8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Йоан  Савов Вълканов</w:t>
      </w:r>
      <w:r w:rsidR="0080028B"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 </w:t>
      </w:r>
      <w:r w:rsidR="00C62D7B"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………………</w:t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</w:p>
    <w:p w:rsidR="00D567B0" w:rsidRPr="00D16CC8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Мария </w:t>
      </w:r>
      <w:proofErr w:type="spellStart"/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Дечкова</w:t>
      </w:r>
      <w:proofErr w:type="spellEnd"/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 Райкова</w:t>
      </w:r>
      <w:r w:rsidR="00D567B0"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 </w:t>
      </w:r>
      <w:r w:rsidR="00EB644D"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………………</w:t>
      </w:r>
    </w:p>
    <w:p w:rsidR="007E2C80" w:rsidRPr="00D16CC8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Теодора  Пеева  </w:t>
      </w:r>
      <w:proofErr w:type="spellStart"/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Увалиева</w:t>
      </w:r>
      <w:proofErr w:type="spellEnd"/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……………….</w:t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ab/>
      </w:r>
    </w:p>
    <w:p w:rsidR="007E2C80" w:rsidRPr="00D16CC8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bg-BG" w:eastAsia="en-US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Христина Иванова Георгиева………………</w:t>
      </w:r>
    </w:p>
    <w:p w:rsidR="007E2C80" w:rsidRPr="00D16CC8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/>
        </w:rPr>
      </w:pPr>
    </w:p>
    <w:p w:rsidR="007E2C80" w:rsidRPr="00D16CC8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Присъстващите членове на </w:t>
      </w:r>
      <w:r w:rsidRPr="00D16CC8">
        <w:rPr>
          <w:rFonts w:ascii="Arial" w:hAnsi="Arial" w:cs="Arial"/>
          <w:color w:val="000000" w:themeColor="text1"/>
          <w:sz w:val="22"/>
          <w:szCs w:val="22"/>
        </w:rPr>
        <w:t>O</w:t>
      </w:r>
      <w:r w:rsidR="00D16CC8">
        <w:rPr>
          <w:rFonts w:ascii="Arial" w:hAnsi="Arial" w:cs="Arial"/>
          <w:color w:val="000000" w:themeColor="text1"/>
          <w:sz w:val="22"/>
          <w:szCs w:val="22"/>
          <w:lang w:val="bg-BG"/>
        </w:rPr>
        <w:t>ИК са 11</w:t>
      </w:r>
      <w:r w:rsidRPr="00D16CC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16CC8">
        <w:rPr>
          <w:rFonts w:ascii="Arial" w:hAnsi="Arial" w:cs="Arial"/>
          <w:color w:val="000000" w:themeColor="text1"/>
          <w:sz w:val="22"/>
          <w:szCs w:val="22"/>
          <w:lang w:val="bg-BG"/>
        </w:rPr>
        <w:t>Налице е кворум и заседанието е редовно.</w:t>
      </w:r>
    </w:p>
    <w:p w:rsidR="007E2C80" w:rsidRPr="00D16CC8" w:rsidRDefault="00EE1E7A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/>
        </w:rPr>
        <w:t>Заседанието е открито в 17.3</w:t>
      </w:r>
      <w:r w:rsidR="007E2C80" w:rsidRPr="00D16CC8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0 часа и председателствано </w:t>
      </w:r>
      <w:r w:rsidR="00D16CC8" w:rsidRPr="005064B8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D16CC8" w:rsidRPr="005064B8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D16CC8" w:rsidRPr="005064B8">
        <w:rPr>
          <w:rFonts w:ascii="Arial" w:hAnsi="Arial" w:cs="Arial"/>
          <w:color w:val="000000" w:themeColor="text1"/>
          <w:sz w:val="20"/>
          <w:szCs w:val="22"/>
          <w:lang w:val="bg-BG"/>
        </w:rPr>
        <w:t xml:space="preserve"> </w:t>
      </w:r>
      <w:r w:rsidR="00D16CC8">
        <w:rPr>
          <w:rFonts w:ascii="Arial" w:hAnsi="Arial" w:cs="Arial"/>
          <w:color w:val="000000" w:themeColor="text1"/>
          <w:sz w:val="20"/>
          <w:szCs w:val="22"/>
          <w:lang w:val="bg-BG"/>
        </w:rPr>
        <w:t xml:space="preserve"> </w:t>
      </w:r>
      <w:r w:rsidR="007E2C80" w:rsidRPr="00D16CC8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7E2C80" w:rsidRPr="00D16CC8">
        <w:rPr>
          <w:rFonts w:ascii="Arial" w:hAnsi="Arial" w:cs="Arial"/>
          <w:color w:val="000000" w:themeColor="text1"/>
          <w:sz w:val="22"/>
          <w:szCs w:val="22"/>
          <w:lang w:val="bg-BG"/>
        </w:rPr>
        <w:t>Председател на комисията.</w:t>
      </w:r>
    </w:p>
    <w:p w:rsidR="007E2C80" w:rsidRPr="00D16CC8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D16CC8">
        <w:rPr>
          <w:rFonts w:ascii="Arial" w:hAnsi="Arial" w:cs="Arial"/>
          <w:color w:val="000000" w:themeColor="text1"/>
          <w:sz w:val="22"/>
          <w:szCs w:val="22"/>
        </w:rPr>
        <w:t>O</w:t>
      </w:r>
      <w:r w:rsidRPr="00D16CC8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ИК, се гласуват от членовете поименно. </w:t>
      </w:r>
    </w:p>
    <w:p w:rsidR="007E2C80" w:rsidRPr="00D16CC8" w:rsidRDefault="00D16CC8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5064B8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Pr="005064B8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Pr="005064B8">
        <w:rPr>
          <w:rFonts w:ascii="Arial" w:hAnsi="Arial" w:cs="Arial"/>
          <w:color w:val="000000" w:themeColor="text1"/>
          <w:sz w:val="20"/>
          <w:szCs w:val="22"/>
          <w:lang w:val="bg-BG"/>
        </w:rPr>
        <w:t xml:space="preserve"> </w:t>
      </w:r>
      <w:r w:rsidR="007E2C80" w:rsidRPr="00D16CC8">
        <w:rPr>
          <w:rFonts w:ascii="Arial" w:hAnsi="Arial" w:cs="Arial"/>
          <w:color w:val="000000" w:themeColor="text1"/>
          <w:sz w:val="22"/>
          <w:szCs w:val="22"/>
          <w:lang w:val="bg-BG"/>
        </w:rPr>
        <w:t>- има ли други предложения по дневния ред.</w:t>
      </w:r>
    </w:p>
    <w:p w:rsidR="007E2C80" w:rsidRPr="00D16CC8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Възражения-няма. </w:t>
      </w:r>
    </w:p>
    <w:p w:rsidR="007E2C80" w:rsidRPr="00D16CC8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</w:p>
    <w:p w:rsidR="005064B8" w:rsidRPr="00D16CC8" w:rsidRDefault="007E2C80" w:rsidP="005064B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D16CC8">
        <w:rPr>
          <w:rFonts w:ascii="Arial" w:hAnsi="Arial" w:cs="Arial"/>
          <w:color w:val="000000" w:themeColor="text1"/>
          <w:sz w:val="22"/>
          <w:szCs w:val="22"/>
          <w:lang w:val="bg-BG"/>
        </w:rPr>
        <w:t>Дневният ред е приет, като „За” гласуват</w:t>
      </w:r>
      <w:r w:rsidR="00EB644D" w:rsidRPr="00D16CC8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>:</w:t>
      </w:r>
      <w:r w:rsidR="005064B8" w:rsidRPr="00D16CC8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D16CC8" w:rsidRPr="00D16CC8">
        <w:rPr>
          <w:rFonts w:ascii="Arial" w:hAnsi="Arial" w:cs="Arial"/>
          <w:b/>
          <w:sz w:val="22"/>
          <w:szCs w:val="24"/>
          <w:lang w:val="bg-BG"/>
        </w:rPr>
        <w:t xml:space="preserve">Силвена </w:t>
      </w:r>
      <w:proofErr w:type="spellStart"/>
      <w:r w:rsidR="00D16CC8" w:rsidRPr="00D16CC8">
        <w:rPr>
          <w:rFonts w:ascii="Arial" w:hAnsi="Arial" w:cs="Arial"/>
          <w:b/>
          <w:sz w:val="22"/>
          <w:szCs w:val="24"/>
          <w:lang w:val="bg-BG"/>
        </w:rPr>
        <w:t>Търпанова</w:t>
      </w:r>
      <w:proofErr w:type="spellEnd"/>
      <w:r w:rsidR="00D16CC8">
        <w:rPr>
          <w:rFonts w:ascii="Arial" w:hAnsi="Arial" w:cs="Arial"/>
          <w:color w:val="000000" w:themeColor="text1"/>
          <w:sz w:val="20"/>
          <w:szCs w:val="22"/>
          <w:lang w:val="bg-BG"/>
        </w:rPr>
        <w:t xml:space="preserve">, </w:t>
      </w:r>
      <w:r w:rsidR="005064B8"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</w:t>
      </w:r>
      <w:r w:rsidR="005064B8" w:rsidRPr="00D16CC8">
        <w:rPr>
          <w:rFonts w:ascii="Arial" w:hAnsi="Arial" w:cs="Arial"/>
          <w:b/>
          <w:sz w:val="22"/>
          <w:szCs w:val="22"/>
          <w:lang w:val="bg-BG" w:eastAsia="en-US"/>
        </w:rPr>
        <w:lastRenderedPageBreak/>
        <w:t xml:space="preserve">Васка  Тенева </w:t>
      </w:r>
      <w:proofErr w:type="spellStart"/>
      <w:r w:rsidR="005064B8" w:rsidRPr="00D16CC8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="005064B8"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="005064B8" w:rsidRPr="00D16CC8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="005064B8"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5064B8" w:rsidRPr="00D16CC8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5064B8"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5064B8" w:rsidRPr="00D16CC8">
        <w:rPr>
          <w:rFonts w:ascii="Arial" w:hAnsi="Arial" w:cs="Arial"/>
          <w:b/>
          <w:sz w:val="22"/>
          <w:szCs w:val="22"/>
          <w:lang w:val="bg-BG"/>
        </w:rPr>
        <w:t>,</w:t>
      </w:r>
      <w:r w:rsidR="005064B8"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5064B8" w:rsidRPr="00D16CC8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="005064B8"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3D43EA" w:rsidRDefault="003D43EA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</w:p>
    <w:p w:rsidR="007E2C80" w:rsidRPr="00D16CC8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D16CC8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D16CC8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D16CC8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>.</w:t>
      </w:r>
    </w:p>
    <w:p w:rsidR="003D43EA" w:rsidRDefault="003D43EA" w:rsidP="009C2EF0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</w:t>
      </w:r>
    </w:p>
    <w:p w:rsidR="009C2EF0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№  </w:t>
      </w:r>
      <w:r w:rsidR="00D16CC8">
        <w:rPr>
          <w:rFonts w:ascii="Arial" w:hAnsi="Arial" w:cs="Arial"/>
          <w:b/>
          <w:sz w:val="24"/>
          <w:szCs w:val="24"/>
          <w:lang w:val="bg-BG"/>
        </w:rPr>
        <w:t>70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- МИ</w:t>
      </w:r>
    </w:p>
    <w:p w:rsidR="009C2EF0" w:rsidRPr="00D16CC8" w:rsidRDefault="009C2EF0" w:rsidP="009C2EF0">
      <w:pPr>
        <w:ind w:firstLine="0"/>
        <w:jc w:val="center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 w:rsidRPr="00D16CC8">
        <w:rPr>
          <w:rFonts w:ascii="Arial" w:hAnsi="Arial" w:cs="Arial"/>
          <w:sz w:val="22"/>
          <w:szCs w:val="22"/>
        </w:rPr>
        <w:t>гр.Павел</w:t>
      </w:r>
      <w:proofErr w:type="spellEnd"/>
      <w:proofErr w:type="gramEnd"/>
      <w:r w:rsidRPr="00D16C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hAnsi="Arial" w:cs="Arial"/>
          <w:sz w:val="22"/>
          <w:szCs w:val="22"/>
        </w:rPr>
        <w:t>баня</w:t>
      </w:r>
      <w:proofErr w:type="spellEnd"/>
      <w:r w:rsidRPr="00D16CC8">
        <w:rPr>
          <w:rFonts w:ascii="Arial" w:hAnsi="Arial" w:cs="Arial"/>
          <w:sz w:val="22"/>
          <w:szCs w:val="22"/>
        </w:rPr>
        <w:t xml:space="preserve">, </w:t>
      </w:r>
      <w:r w:rsidR="00D16CC8" w:rsidRPr="00D16CC8">
        <w:rPr>
          <w:rFonts w:ascii="Arial" w:hAnsi="Arial" w:cs="Arial"/>
          <w:sz w:val="22"/>
          <w:szCs w:val="22"/>
          <w:lang w:val="bg-BG"/>
        </w:rPr>
        <w:t>08</w:t>
      </w:r>
      <w:r w:rsidR="00D16CC8" w:rsidRPr="00D16CC8">
        <w:rPr>
          <w:rFonts w:ascii="Arial" w:hAnsi="Arial" w:cs="Arial"/>
          <w:sz w:val="22"/>
          <w:szCs w:val="22"/>
        </w:rPr>
        <w:t>.</w:t>
      </w:r>
      <w:r w:rsidR="00D16CC8" w:rsidRPr="00D16CC8">
        <w:rPr>
          <w:rFonts w:ascii="Arial" w:hAnsi="Arial" w:cs="Arial"/>
          <w:sz w:val="22"/>
          <w:szCs w:val="22"/>
          <w:lang w:val="bg-BG"/>
        </w:rPr>
        <w:t>10</w:t>
      </w:r>
      <w:r w:rsidRPr="00D16CC8">
        <w:rPr>
          <w:rFonts w:ascii="Arial" w:hAnsi="Arial" w:cs="Arial"/>
          <w:sz w:val="22"/>
          <w:szCs w:val="22"/>
        </w:rPr>
        <w:t>.20</w:t>
      </w:r>
      <w:r w:rsidRPr="00D16CC8">
        <w:rPr>
          <w:rFonts w:ascii="Arial" w:hAnsi="Arial" w:cs="Arial"/>
          <w:sz w:val="22"/>
          <w:szCs w:val="22"/>
          <w:lang w:val="bg-BG"/>
        </w:rPr>
        <w:t>23</w:t>
      </w:r>
      <w:r w:rsidRPr="00D16CC8">
        <w:rPr>
          <w:rFonts w:ascii="Arial" w:hAnsi="Arial" w:cs="Arial"/>
          <w:sz w:val="22"/>
          <w:szCs w:val="22"/>
        </w:rPr>
        <w:t>г.</w:t>
      </w:r>
    </w:p>
    <w:p w:rsidR="009C2EF0" w:rsidRPr="00D16CC8" w:rsidRDefault="009C2EF0" w:rsidP="009C2EF0">
      <w:pPr>
        <w:spacing w:line="240" w:lineRule="auto"/>
        <w:ind w:firstLine="0"/>
        <w:jc w:val="center"/>
        <w:rPr>
          <w:rFonts w:ascii="Arial" w:eastAsia="Times New Roman" w:hAnsi="Arial" w:cs="Arial"/>
          <w:sz w:val="22"/>
          <w:szCs w:val="22"/>
          <w:lang w:val="bg-BG"/>
        </w:rPr>
      </w:pPr>
    </w:p>
    <w:p w:rsidR="003D43EA" w:rsidRDefault="003D43EA" w:rsidP="00D16CC8">
      <w:pPr>
        <w:shd w:val="clear" w:color="auto" w:fill="FFFFFF"/>
        <w:spacing w:after="150" w:line="240" w:lineRule="auto"/>
        <w:ind w:firstLine="0"/>
        <w:jc w:val="left"/>
        <w:rPr>
          <w:rFonts w:ascii="Arial" w:hAnsi="Arial" w:cs="Arial"/>
          <w:sz w:val="22"/>
          <w:szCs w:val="22"/>
          <w:lang w:val="bg-BG"/>
        </w:rPr>
      </w:pPr>
    </w:p>
    <w:p w:rsidR="009C2EF0" w:rsidRPr="008F755B" w:rsidRDefault="00D16CC8" w:rsidP="00D16CC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8F755B">
        <w:rPr>
          <w:rFonts w:ascii="Arial" w:hAnsi="Arial" w:cs="Arial"/>
          <w:sz w:val="22"/>
          <w:szCs w:val="22"/>
          <w:lang w:val="bg-BG"/>
        </w:rPr>
        <w:t xml:space="preserve">ОТНОСНО: </w:t>
      </w:r>
      <w:r w:rsidRPr="008F755B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Определяне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на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членове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на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Общинска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избирателна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комисия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="009639FA">
        <w:rPr>
          <w:rFonts w:ascii="Helvetica" w:hAnsi="Helvetica" w:cs="Helvetica"/>
          <w:sz w:val="22"/>
          <w:szCs w:val="22"/>
          <w:shd w:val="clear" w:color="auto" w:fill="FFFFFF"/>
        </w:rPr>
        <w:t>Павел</w:t>
      </w:r>
      <w:proofErr w:type="spellEnd"/>
      <w:r w:rsidR="009639FA">
        <w:rPr>
          <w:rFonts w:ascii="Helvetica" w:hAnsi="Helvetica" w:cs="Helvetica"/>
          <w:sz w:val="22"/>
          <w:szCs w:val="22"/>
          <w:shd w:val="clear" w:color="auto" w:fill="FFFFFF"/>
        </w:rPr>
        <w:t xml:space="preserve"> баня</w:t>
      </w:r>
      <w:bookmarkStart w:id="0" w:name="_GoBack"/>
      <w:bookmarkEnd w:id="0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,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които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да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получат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бюлетините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от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съответната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печатница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и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да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съпроводят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транспортното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средство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,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което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ги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превозва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до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определено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със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заповед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на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Областния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управител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помещение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, в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което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ще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се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съхраняват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бюлетините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до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предаването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им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на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общинските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администрации</w:t>
      </w:r>
      <w:proofErr w:type="spellEnd"/>
      <w:r w:rsidRPr="008F755B"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:rsidR="003D43EA" w:rsidRDefault="003D43EA" w:rsidP="00D16CC8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</w:p>
    <w:p w:rsidR="00D16CC8" w:rsidRPr="00D16CC8" w:rsidRDefault="00D16CC8" w:rsidP="00D16CC8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sz w:val="22"/>
          <w:szCs w:val="22"/>
        </w:rPr>
      </w:pPr>
      <w:r w:rsidRPr="00D16CC8">
        <w:rPr>
          <w:rFonts w:ascii="Helvetica" w:hAnsi="Helvetica" w:cs="Helvetica"/>
          <w:sz w:val="22"/>
          <w:szCs w:val="22"/>
          <w:shd w:val="clear" w:color="auto" w:fill="FFFFFF"/>
        </w:rPr>
        <w:t xml:space="preserve">На основание на чл. 85, ал. 4, </w:t>
      </w:r>
      <w:proofErr w:type="spellStart"/>
      <w:r w:rsidRPr="00D16CC8">
        <w:rPr>
          <w:rFonts w:ascii="Helvetica" w:hAnsi="Helvetica" w:cs="Helvetica"/>
          <w:sz w:val="22"/>
          <w:szCs w:val="22"/>
          <w:shd w:val="clear" w:color="auto" w:fill="FFFFFF"/>
        </w:rPr>
        <w:t>вр</w:t>
      </w:r>
      <w:proofErr w:type="spellEnd"/>
      <w:r w:rsidRPr="00D16CC8">
        <w:rPr>
          <w:rFonts w:ascii="Helvetica" w:hAnsi="Helvetica" w:cs="Helvetica"/>
          <w:sz w:val="22"/>
          <w:szCs w:val="22"/>
          <w:shd w:val="clear" w:color="auto" w:fill="FFFFFF"/>
        </w:rPr>
        <w:t>. ал. 9,  във връзка с чл. 87, ал. 1, т. 1 от ИК, във връзка с т.14 от Решение № 1979-МИ от 18.08.2023 г. на ЦИК Общинска избирателна комисия Павел Баня</w:t>
      </w:r>
      <w:r w:rsidRPr="00D16CC8">
        <w:rPr>
          <w:rStyle w:val="a9"/>
          <w:rFonts w:ascii="Helvetica" w:hAnsi="Helvetica" w:cs="Helvetica"/>
          <w:sz w:val="22"/>
          <w:szCs w:val="22"/>
          <w:shd w:val="clear" w:color="auto" w:fill="FFFFFF"/>
        </w:rPr>
        <w:t>  </w:t>
      </w:r>
      <w:r w:rsidRPr="00D16CC8">
        <w:rPr>
          <w:rFonts w:ascii="Helvetica" w:hAnsi="Helvetica" w:cs="Helvetica"/>
          <w:b/>
          <w:sz w:val="22"/>
          <w:szCs w:val="22"/>
        </w:rPr>
        <w:t xml:space="preserve"> </w:t>
      </w:r>
    </w:p>
    <w:p w:rsidR="009C2EF0" w:rsidRPr="00D16CC8" w:rsidRDefault="009C2EF0" w:rsidP="009C2EF0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sz w:val="22"/>
          <w:szCs w:val="22"/>
        </w:rPr>
      </w:pPr>
      <w:r w:rsidRPr="00D16CC8">
        <w:rPr>
          <w:rFonts w:ascii="Helvetica" w:hAnsi="Helvetica" w:cs="Helvetica"/>
          <w:b/>
          <w:sz w:val="22"/>
          <w:szCs w:val="22"/>
        </w:rPr>
        <w:t>РЕШИ:</w:t>
      </w:r>
    </w:p>
    <w:p w:rsidR="003D43EA" w:rsidRDefault="003D43EA" w:rsidP="008F755B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Helvetica" w:eastAsia="Times New Roman" w:hAnsi="Helvetica" w:cs="Helvetica"/>
          <w:sz w:val="22"/>
          <w:szCs w:val="22"/>
          <w:lang w:val="bg-BG"/>
        </w:rPr>
      </w:pPr>
    </w:p>
    <w:p w:rsidR="00D16CC8" w:rsidRPr="00D16CC8" w:rsidRDefault="00D16CC8" w:rsidP="008F755B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Helvetica" w:eastAsia="Times New Roman" w:hAnsi="Helvetica" w:cs="Helvetica"/>
          <w:sz w:val="22"/>
          <w:szCs w:val="22"/>
          <w:lang w:val="bg-BG"/>
        </w:rPr>
      </w:pPr>
      <w:r w:rsidRPr="00D16CC8">
        <w:rPr>
          <w:rFonts w:ascii="Helvetica" w:eastAsia="Times New Roman" w:hAnsi="Helvetica" w:cs="Helvetica"/>
          <w:sz w:val="22"/>
          <w:szCs w:val="22"/>
          <w:lang w:val="bg-BG"/>
        </w:rPr>
        <w:t>ОПРЕДЕЛЕНИТЕ членове на Общинска избирателна комисия Павел баня, които да получат бюлетините от съответната печатница, както и ролките със специализирана хартия за машинно гласуване и да съпроводят транспортното средство, което ги превозва до определено със заповед на Областния управител помещение, в което ще се съхраняват бюлетините до предаването им на общинските администрации:</w:t>
      </w:r>
    </w:p>
    <w:p w:rsidR="009C2EF0" w:rsidRPr="00D16CC8" w:rsidRDefault="00D16CC8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D16CC8">
        <w:rPr>
          <w:rFonts w:ascii="Arial" w:hAnsi="Arial" w:cs="Arial"/>
          <w:b/>
          <w:sz w:val="22"/>
          <w:szCs w:val="22"/>
          <w:lang w:val="bg-BG"/>
        </w:rPr>
        <w:t>ВАСКА ТЕНЕВА ХУБЕВА, ЕГН:**********</w:t>
      </w:r>
      <w:r w:rsidR="008F755B">
        <w:rPr>
          <w:rFonts w:ascii="Arial" w:hAnsi="Arial" w:cs="Arial"/>
          <w:b/>
          <w:sz w:val="22"/>
          <w:szCs w:val="22"/>
          <w:lang w:val="bg-BG"/>
        </w:rPr>
        <w:t>, ТЕЛ:**********</w:t>
      </w:r>
    </w:p>
    <w:p w:rsidR="00D16CC8" w:rsidRPr="00D16CC8" w:rsidRDefault="00D16CC8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D16CC8">
        <w:rPr>
          <w:rFonts w:ascii="Arial" w:hAnsi="Arial" w:cs="Arial"/>
          <w:b/>
          <w:sz w:val="22"/>
          <w:szCs w:val="22"/>
          <w:lang w:val="bg-BG"/>
        </w:rPr>
        <w:t>ДОЧКА ГОСПОДИНОВА СТАВРЕВА, ЕГН:**********</w:t>
      </w:r>
      <w:r w:rsidR="008F755B">
        <w:rPr>
          <w:rFonts w:ascii="Arial" w:hAnsi="Arial" w:cs="Arial"/>
          <w:b/>
          <w:sz w:val="22"/>
          <w:szCs w:val="22"/>
          <w:lang w:val="bg-BG"/>
        </w:rPr>
        <w:t>, ТЕЛ:**********</w:t>
      </w:r>
    </w:p>
    <w:p w:rsidR="00D16CC8" w:rsidRPr="00D16CC8" w:rsidRDefault="00D16CC8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D16CC8" w:rsidRPr="00D16CC8" w:rsidRDefault="00D16CC8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sz w:val="22"/>
          <w:szCs w:val="22"/>
          <w:lang w:val="bg-BG"/>
        </w:rPr>
      </w:pPr>
      <w:r w:rsidRPr="00D16CC8">
        <w:rPr>
          <w:rFonts w:ascii="Arial" w:hAnsi="Arial" w:cs="Arial"/>
          <w:sz w:val="22"/>
          <w:szCs w:val="22"/>
          <w:lang w:val="bg-BG"/>
        </w:rPr>
        <w:t>Резервни членове:</w:t>
      </w:r>
    </w:p>
    <w:p w:rsidR="00D16CC8" w:rsidRPr="00D16CC8" w:rsidRDefault="00D16CC8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D16CC8" w:rsidRDefault="00D16CC8" w:rsidP="00D16CC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МИРОСЛАВА НЕНОВА ЛЮБЕНОВА, ЕГН:**********</w:t>
      </w:r>
      <w:r w:rsidR="008F755B">
        <w:rPr>
          <w:rFonts w:ascii="Arial" w:hAnsi="Arial" w:cs="Arial"/>
          <w:b/>
          <w:sz w:val="22"/>
          <w:szCs w:val="22"/>
          <w:lang w:val="bg-BG"/>
        </w:rPr>
        <w:t>, ТЕЛ:**********</w:t>
      </w:r>
      <w:r>
        <w:rPr>
          <w:rFonts w:ascii="Arial" w:hAnsi="Arial" w:cs="Arial"/>
          <w:b/>
          <w:sz w:val="22"/>
          <w:szCs w:val="22"/>
          <w:lang w:val="bg-BG"/>
        </w:rPr>
        <w:br/>
        <w:t>ЙОНКА ХРИСТОВА КАВРЪКОВА, ЕГН:**********</w:t>
      </w:r>
      <w:r w:rsidR="008F755B">
        <w:rPr>
          <w:rFonts w:ascii="Arial" w:hAnsi="Arial" w:cs="Arial"/>
          <w:b/>
          <w:sz w:val="22"/>
          <w:szCs w:val="22"/>
          <w:lang w:val="bg-BG"/>
        </w:rPr>
        <w:t>,</w:t>
      </w:r>
      <w:r w:rsidR="008F755B" w:rsidRPr="008F755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8F755B">
        <w:rPr>
          <w:rFonts w:ascii="Arial" w:hAnsi="Arial" w:cs="Arial"/>
          <w:b/>
          <w:sz w:val="22"/>
          <w:szCs w:val="22"/>
          <w:lang w:val="bg-BG"/>
        </w:rPr>
        <w:t>ТЕЛ:**********</w:t>
      </w:r>
    </w:p>
    <w:p w:rsidR="00D16CC8" w:rsidRDefault="00D16CC8" w:rsidP="00D16CC8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D43EA" w:rsidRDefault="003D43EA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D16CC8" w:rsidRPr="00D16CC8" w:rsidRDefault="008F755B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и </w:t>
      </w:r>
      <w:r w:rsidRPr="00D16CC8">
        <w:rPr>
          <w:rFonts w:ascii="Helvetica" w:eastAsia="Times New Roman" w:hAnsi="Helvetica" w:cs="Helvetica"/>
          <w:sz w:val="22"/>
          <w:szCs w:val="22"/>
          <w:lang w:val="bg-BG"/>
        </w:rPr>
        <w:t xml:space="preserve">Упълномощава представителите на ОИК </w:t>
      </w:r>
      <w:r>
        <w:rPr>
          <w:rFonts w:ascii="Helvetica" w:eastAsia="Times New Roman" w:hAnsi="Helvetica" w:cs="Helvetica"/>
          <w:sz w:val="22"/>
          <w:szCs w:val="22"/>
          <w:lang w:val="bg-BG"/>
        </w:rPr>
        <w:t>–</w:t>
      </w:r>
      <w:r w:rsidRPr="00D16CC8">
        <w:rPr>
          <w:rFonts w:ascii="Helvetica" w:eastAsia="Times New Roman" w:hAnsi="Helvetica" w:cs="Helvetica"/>
          <w:sz w:val="22"/>
          <w:szCs w:val="22"/>
          <w:lang w:val="bg-BG"/>
        </w:rPr>
        <w:t xml:space="preserve"> </w:t>
      </w:r>
      <w:r>
        <w:rPr>
          <w:rFonts w:ascii="Helvetica" w:eastAsia="Times New Roman" w:hAnsi="Helvetica" w:cs="Helvetica"/>
          <w:sz w:val="22"/>
          <w:szCs w:val="22"/>
          <w:lang w:val="bg-BG"/>
        </w:rPr>
        <w:t>Павел баня</w:t>
      </w:r>
      <w:r w:rsidRPr="00D16CC8">
        <w:rPr>
          <w:rFonts w:ascii="Helvetica" w:eastAsia="Times New Roman" w:hAnsi="Helvetica" w:cs="Helvetica"/>
          <w:sz w:val="22"/>
          <w:szCs w:val="22"/>
          <w:lang w:val="bg-BG"/>
        </w:rPr>
        <w:t xml:space="preserve"> да подпишат </w:t>
      </w:r>
      <w:proofErr w:type="spellStart"/>
      <w:r w:rsidRPr="00D16CC8">
        <w:rPr>
          <w:rFonts w:ascii="Helvetica" w:eastAsia="Times New Roman" w:hAnsi="Helvetica" w:cs="Helvetica"/>
          <w:sz w:val="22"/>
          <w:szCs w:val="22"/>
          <w:lang w:val="bg-BG"/>
        </w:rPr>
        <w:t>приемо-предавателния</w:t>
      </w:r>
      <w:proofErr w:type="spellEnd"/>
      <w:r w:rsidRPr="00D16CC8">
        <w:rPr>
          <w:rFonts w:ascii="Helvetica" w:eastAsia="Times New Roman" w:hAnsi="Helvetica" w:cs="Helvetica"/>
          <w:sz w:val="22"/>
          <w:szCs w:val="22"/>
          <w:lang w:val="bg-BG"/>
        </w:rPr>
        <w:t xml:space="preserve"> протокол за предаване на изборните бюлетини, както и ролките със специализирана хартия за машинно гласуване</w:t>
      </w:r>
      <w:r>
        <w:rPr>
          <w:rFonts w:ascii="Helvetica" w:eastAsia="Times New Roman" w:hAnsi="Helvetica" w:cs="Helvetica"/>
          <w:sz w:val="22"/>
          <w:szCs w:val="22"/>
          <w:lang w:val="bg-BG"/>
        </w:rPr>
        <w:t>, включително да подписват приемателните протоколи,</w:t>
      </w:r>
      <w:r w:rsidRPr="00D16CC8">
        <w:rPr>
          <w:rFonts w:ascii="Helvetica" w:eastAsia="Times New Roman" w:hAnsi="Helvetica" w:cs="Helvetica"/>
          <w:sz w:val="22"/>
          <w:szCs w:val="22"/>
          <w:lang w:val="bg-BG"/>
        </w:rPr>
        <w:t xml:space="preserve"> в изборите за общински </w:t>
      </w:r>
      <w:proofErr w:type="spellStart"/>
      <w:r w:rsidRPr="00D16CC8">
        <w:rPr>
          <w:rFonts w:ascii="Helvetica" w:eastAsia="Times New Roman" w:hAnsi="Helvetica" w:cs="Helvetica"/>
          <w:sz w:val="22"/>
          <w:szCs w:val="22"/>
          <w:lang w:val="bg-BG"/>
        </w:rPr>
        <w:t>съветници</w:t>
      </w:r>
      <w:proofErr w:type="spellEnd"/>
      <w:r w:rsidRPr="00D16CC8">
        <w:rPr>
          <w:rFonts w:ascii="Helvetica" w:eastAsia="Times New Roman" w:hAnsi="Helvetica" w:cs="Helvetica"/>
          <w:sz w:val="22"/>
          <w:szCs w:val="22"/>
          <w:lang w:val="bg-BG"/>
        </w:rPr>
        <w:t xml:space="preserve"> и кметове на 29.10.2023г.</w:t>
      </w:r>
      <w:r w:rsidR="003D43EA">
        <w:rPr>
          <w:rFonts w:ascii="Helvetica" w:eastAsia="Times New Roman" w:hAnsi="Helvetica" w:cs="Helvetica"/>
          <w:sz w:val="22"/>
          <w:szCs w:val="22"/>
          <w:lang w:val="bg-BG"/>
        </w:rPr>
        <w:t xml:space="preserve"> При провеждане на евентуален втори тур, лицата остават същите.</w:t>
      </w:r>
    </w:p>
    <w:p w:rsidR="009C2EF0" w:rsidRPr="00D16CC8" w:rsidRDefault="009C2EF0" w:rsidP="009C2EF0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D43EA" w:rsidRDefault="003D43EA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9C2EF0" w:rsidRPr="00D16CC8" w:rsidRDefault="009C2EF0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D16CC8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D16CC8">
        <w:rPr>
          <w:rFonts w:ascii="Arial" w:hAnsi="Arial" w:cs="Arial"/>
          <w:b/>
          <w:sz w:val="22"/>
          <w:szCs w:val="22"/>
        </w:rPr>
        <w:t>:</w:t>
      </w:r>
      <w:r w:rsidRPr="00D16CC8"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 w:rsidRPr="00D16CC8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Pr="00D16CC8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D16CC8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Pr="00D16CC8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Pr="00D16CC8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Pr="00D16CC8">
        <w:rPr>
          <w:rFonts w:ascii="Arial" w:hAnsi="Arial" w:cs="Arial"/>
          <w:b/>
          <w:sz w:val="22"/>
          <w:szCs w:val="22"/>
          <w:lang w:val="bg-BG"/>
        </w:rPr>
        <w:t>,</w:t>
      </w:r>
      <w:r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Pr="00D16CC8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Pr="00D16CC8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9C2EF0" w:rsidRDefault="009C2EF0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D16CC8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3D43EA" w:rsidRPr="003D43EA" w:rsidRDefault="003D43EA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</w:p>
    <w:p w:rsidR="009C2EF0" w:rsidRDefault="009C2EF0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D16CC8">
        <w:rPr>
          <w:rFonts w:ascii="Arial" w:eastAsia="Times New Roman" w:hAnsi="Arial" w:cs="Arial"/>
          <w:sz w:val="22"/>
          <w:szCs w:val="22"/>
        </w:rPr>
        <w:t xml:space="preserve">            </w:t>
      </w:r>
      <w:proofErr w:type="spellStart"/>
      <w:proofErr w:type="gramStart"/>
      <w:r w:rsidRPr="00D16CC8">
        <w:rPr>
          <w:rFonts w:ascii="Arial" w:eastAsia="Times New Roman" w:hAnsi="Arial" w:cs="Arial"/>
          <w:sz w:val="22"/>
          <w:szCs w:val="22"/>
        </w:rPr>
        <w:t>Решението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подлежи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на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обжалване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пред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Централната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избирателна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комисия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в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тридневен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срок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от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обявяването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16CC8">
        <w:rPr>
          <w:rFonts w:ascii="Arial" w:eastAsia="Times New Roman" w:hAnsi="Arial" w:cs="Arial"/>
          <w:sz w:val="22"/>
          <w:szCs w:val="22"/>
        </w:rPr>
        <w:t>му</w:t>
      </w:r>
      <w:proofErr w:type="spellEnd"/>
      <w:r w:rsidRPr="00D16CC8">
        <w:rPr>
          <w:rFonts w:ascii="Arial" w:eastAsia="Times New Roman" w:hAnsi="Arial" w:cs="Arial"/>
          <w:sz w:val="22"/>
          <w:szCs w:val="22"/>
        </w:rPr>
        <w:t>.</w:t>
      </w:r>
      <w:proofErr w:type="gramEnd"/>
    </w:p>
    <w:p w:rsidR="003D43EA" w:rsidRDefault="003D43EA" w:rsidP="003D43EA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3D43EA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</w:t>
      </w:r>
    </w:p>
    <w:p w:rsidR="003D43EA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71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- МИ</w:t>
      </w:r>
    </w:p>
    <w:p w:rsidR="003D43EA" w:rsidRDefault="003D43EA" w:rsidP="00827C84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баня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>08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bg-BG"/>
        </w:rPr>
        <w:t>10</w:t>
      </w:r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  <w:lang w:val="bg-BG"/>
        </w:rPr>
        <w:t>23</w:t>
      </w:r>
      <w:r>
        <w:rPr>
          <w:rFonts w:ascii="Arial" w:hAnsi="Arial" w:cs="Arial"/>
          <w:sz w:val="24"/>
          <w:szCs w:val="24"/>
        </w:rPr>
        <w:t>г.</w:t>
      </w:r>
    </w:p>
    <w:p w:rsidR="003D43EA" w:rsidRDefault="003D43EA" w:rsidP="003D43EA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3D43EA" w:rsidRPr="003D43EA" w:rsidRDefault="003D43EA" w:rsidP="003D43EA">
      <w:pPr>
        <w:spacing w:line="240" w:lineRule="auto"/>
        <w:ind w:left="567" w:firstLine="0"/>
        <w:rPr>
          <w:rFonts w:ascii="Arial" w:hAnsi="Arial" w:cs="Arial"/>
          <w:sz w:val="22"/>
          <w:szCs w:val="22"/>
          <w:lang w:val="bg-BG"/>
        </w:rPr>
      </w:pPr>
      <w:r w:rsidRPr="003D43EA">
        <w:rPr>
          <w:rFonts w:ascii="Arial" w:hAnsi="Arial" w:cs="Arial"/>
          <w:sz w:val="22"/>
          <w:szCs w:val="22"/>
          <w:lang w:val="bg-BG"/>
        </w:rPr>
        <w:t xml:space="preserve">ОТНОСНО: Провеждане обучение на членовете на СИК и ПСИК, във връзка с предстоящите избори за общински </w:t>
      </w:r>
      <w:proofErr w:type="spellStart"/>
      <w:r w:rsidRPr="003D43EA"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 w:rsidRPr="003D43EA">
        <w:rPr>
          <w:rFonts w:ascii="Arial" w:hAnsi="Arial" w:cs="Arial"/>
          <w:sz w:val="22"/>
          <w:szCs w:val="22"/>
          <w:lang w:val="bg-BG"/>
        </w:rPr>
        <w:t xml:space="preserve"> и кметове в община Павел баня на 29.10.2023г.</w:t>
      </w:r>
    </w:p>
    <w:p w:rsidR="003D43EA" w:rsidRDefault="003D43EA" w:rsidP="003D43EA">
      <w:pPr>
        <w:pStyle w:val="a7"/>
        <w:spacing w:line="240" w:lineRule="auto"/>
        <w:ind w:left="927" w:firstLine="0"/>
        <w:rPr>
          <w:rFonts w:ascii="Arial" w:hAnsi="Arial" w:cs="Arial"/>
          <w:sz w:val="22"/>
          <w:szCs w:val="22"/>
          <w:lang w:val="bg-BG"/>
        </w:rPr>
      </w:pPr>
    </w:p>
    <w:p w:rsidR="003D43EA" w:rsidRDefault="003D43EA" w:rsidP="003D43EA">
      <w:pPr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val="bg-BG"/>
        </w:rPr>
      </w:pPr>
    </w:p>
    <w:p w:rsidR="003D43EA" w:rsidRDefault="003D43EA" w:rsidP="003D43E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МОТИВИ: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</w:p>
    <w:p w:rsidR="003D43EA" w:rsidRDefault="003D43EA" w:rsidP="003D43EA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>
        <w:rPr>
          <w:rFonts w:ascii="Arial" w:eastAsia="Times New Roman" w:hAnsi="Arial" w:cs="Arial"/>
          <w:sz w:val="22"/>
          <w:szCs w:val="22"/>
          <w:lang w:val="bg-BG"/>
        </w:rPr>
        <w:t>На основание, чл.87, ал.1 т.4, от ИК, ОИК Павел баня</w:t>
      </w:r>
    </w:p>
    <w:p w:rsidR="003D43EA" w:rsidRDefault="003D43EA" w:rsidP="003D43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  <w:lang w:val="bg-BG"/>
        </w:rPr>
      </w:pPr>
    </w:p>
    <w:p w:rsidR="003D43EA" w:rsidRDefault="003D43EA" w:rsidP="003D43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РЕШИ:</w:t>
      </w:r>
    </w:p>
    <w:p w:rsidR="003D43EA" w:rsidRDefault="003D43EA" w:rsidP="003D43EA">
      <w:pPr>
        <w:pStyle w:val="a7"/>
        <w:spacing w:line="240" w:lineRule="auto"/>
        <w:ind w:left="567" w:firstLine="0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eastAsia="Times New Roman" w:hAnsi="Arial" w:cs="Arial"/>
          <w:sz w:val="22"/>
          <w:szCs w:val="22"/>
          <w:lang w:val="bg-BG"/>
        </w:rPr>
        <w:t>Определя 22.10.2023г</w:t>
      </w:r>
      <w:r>
        <w:rPr>
          <w:rFonts w:ascii="Arial" w:hAnsi="Arial" w:cs="Arial"/>
          <w:sz w:val="22"/>
          <w:szCs w:val="22"/>
          <w:lang w:val="bg-BG"/>
        </w:rPr>
        <w:t xml:space="preserve"> за ден, в който ще бъде проведено обучението на членовете на СИК и ПСИК, във връзка с предстоящите избори за общински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и кметове в община Павел баня на 29.10.2023г. </w:t>
      </w:r>
      <w:r>
        <w:rPr>
          <w:rFonts w:ascii="Arial" w:hAnsi="Arial" w:cs="Arial"/>
          <w:sz w:val="22"/>
          <w:szCs w:val="22"/>
          <w:lang w:val="bg-BG"/>
        </w:rPr>
        <w:br/>
      </w:r>
    </w:p>
    <w:p w:rsidR="003D43EA" w:rsidRDefault="003D43EA" w:rsidP="003D43EA">
      <w:pPr>
        <w:pStyle w:val="a7"/>
        <w:spacing w:line="240" w:lineRule="auto"/>
        <w:ind w:left="567" w:firstLine="0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От 13:00часа за СИК с номера: </w:t>
      </w:r>
    </w:p>
    <w:p w:rsidR="003D43EA" w:rsidRDefault="003D43EA" w:rsidP="003D43EA">
      <w:pPr>
        <w:pStyle w:val="a7"/>
        <w:spacing w:line="240" w:lineRule="auto"/>
        <w:ind w:left="567" w:firstLine="0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                        011,012,013,014,015,016,017,018,019,020.</w:t>
      </w:r>
    </w:p>
    <w:p w:rsidR="003D43EA" w:rsidRDefault="003D43EA" w:rsidP="003D43EA">
      <w:pPr>
        <w:pStyle w:val="a7"/>
        <w:spacing w:line="240" w:lineRule="auto"/>
        <w:ind w:left="567" w:firstLine="0"/>
        <w:rPr>
          <w:rFonts w:ascii="Arial" w:hAnsi="Arial" w:cs="Arial"/>
          <w:b/>
          <w:sz w:val="22"/>
          <w:szCs w:val="22"/>
          <w:lang w:val="bg-BG"/>
        </w:rPr>
      </w:pPr>
    </w:p>
    <w:p w:rsidR="003D43EA" w:rsidRDefault="003D43EA" w:rsidP="003D43EA">
      <w:pPr>
        <w:pStyle w:val="a7"/>
        <w:spacing w:line="240" w:lineRule="auto"/>
        <w:ind w:left="567" w:firstLine="0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От 15:00часа за СИК/ПСИК с номера:  </w:t>
      </w:r>
    </w:p>
    <w:p w:rsidR="003D43EA" w:rsidRDefault="003D43EA" w:rsidP="003D43EA">
      <w:pPr>
        <w:pStyle w:val="a7"/>
        <w:spacing w:line="240" w:lineRule="auto"/>
        <w:ind w:left="567" w:firstLine="0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                        001,002,003,004,005,006,007,008,009,010,021,022</w:t>
      </w:r>
    </w:p>
    <w:p w:rsidR="003D43EA" w:rsidRDefault="003D43EA" w:rsidP="003D43E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</w:p>
    <w:p w:rsidR="003D43EA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Обучението ще бъде проверено в зала Младост, на читалище „НАПРЕД – 1903“ гр.Павел Баня</w:t>
      </w:r>
    </w:p>
    <w:p w:rsidR="003D43EA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D43EA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bg-BG"/>
        </w:rPr>
        <w:t xml:space="preserve"> Силвена </w:t>
      </w:r>
      <w:proofErr w:type="spellStart"/>
      <w:r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>
        <w:rPr>
          <w:rFonts w:ascii="Arial" w:hAnsi="Arial" w:cs="Arial"/>
          <w:b/>
          <w:sz w:val="22"/>
          <w:szCs w:val="22"/>
          <w:lang w:val="bg-BG"/>
        </w:rPr>
        <w:t xml:space="preserve">, 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>
        <w:rPr>
          <w:rFonts w:ascii="Arial" w:hAnsi="Arial" w:cs="Arial"/>
          <w:b/>
          <w:sz w:val="22"/>
          <w:szCs w:val="22"/>
          <w:lang w:val="bg-BG"/>
        </w:rPr>
        <w:t>,</w:t>
      </w:r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Любенова.</w:t>
      </w:r>
    </w:p>
    <w:p w:rsidR="003D43EA" w:rsidRDefault="003D43EA" w:rsidP="003D43EA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3D43EA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            </w:t>
      </w:r>
    </w:p>
    <w:p w:rsidR="003D43EA" w:rsidRDefault="003D43EA" w:rsidP="003D43E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Решението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подлежи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на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обжалване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пред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Централната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избирателна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комисия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в </w:t>
      </w:r>
      <w:proofErr w:type="spellStart"/>
      <w:r>
        <w:rPr>
          <w:rFonts w:ascii="Arial" w:eastAsia="Times New Roman" w:hAnsi="Arial" w:cs="Arial"/>
          <w:sz w:val="22"/>
          <w:szCs w:val="22"/>
        </w:rPr>
        <w:t>тридневен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срок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от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обявяването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му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  <w:proofErr w:type="gramEnd"/>
    </w:p>
    <w:p w:rsidR="003D43EA" w:rsidRPr="003D43EA" w:rsidRDefault="003D43EA" w:rsidP="009C2EF0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</w:p>
    <w:p w:rsidR="009B1C26" w:rsidRP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Точка „Разни“.</w:t>
      </w:r>
    </w:p>
    <w:p w:rsidR="00C960D1" w:rsidRPr="00363D49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090A75" w:rsidRPr="00363D49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Председателя</w:t>
      </w:r>
      <w:r w:rsidR="00217465"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="005064B8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363D49">
        <w:rPr>
          <w:rFonts w:ascii="Arial" w:hAnsi="Arial" w:cs="Arial"/>
          <w:color w:val="000000" w:themeColor="text1"/>
          <w:sz w:val="21"/>
          <w:szCs w:val="21"/>
          <w:lang w:val="bg-BG"/>
        </w:rPr>
        <w:t>:</w:t>
      </w:r>
    </w:p>
    <w:p w:rsidR="0064327D" w:rsidRPr="00363D49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3E6235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                          </w:t>
      </w:r>
      <w:r w:rsidR="008F755B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                    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ПРЕДСЕДАТЕЛ:</w:t>
      </w:r>
    </w:p>
    <w:p w:rsidR="00ED0CC4" w:rsidRPr="00F64A05" w:rsidRDefault="00ED0CC4" w:rsidP="008F755B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/</w:t>
      </w:r>
      <w:r w:rsidR="00096031" w:rsidRPr="00F64A05">
        <w:rPr>
          <w:rFonts w:ascii="Arial" w:hAnsi="Arial" w:cs="Arial"/>
          <w:color w:val="000000" w:themeColor="text1"/>
          <w:sz w:val="22"/>
          <w:szCs w:val="22"/>
          <w:lang w:val="bg-BG" w:eastAsia="en-US"/>
        </w:rPr>
        <w:t xml:space="preserve"> </w:t>
      </w:r>
      <w:r w:rsidR="005064B8" w:rsidRPr="005064B8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5064B8" w:rsidRPr="005064B8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5064B8" w:rsidRPr="005064B8">
        <w:rPr>
          <w:rFonts w:ascii="Arial" w:hAnsi="Arial" w:cs="Arial"/>
          <w:color w:val="000000" w:themeColor="text1"/>
          <w:sz w:val="20"/>
          <w:szCs w:val="22"/>
          <w:lang w:val="bg-BG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/</w:t>
      </w: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</w:p>
    <w:p w:rsidR="00ED0CC4" w:rsidRPr="00F64A0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СЕКРЕТАР:         </w:t>
      </w:r>
    </w:p>
    <w:p w:rsidR="00A23A0A" w:rsidRPr="00F64A05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  <w:t xml:space="preserve">              </w:t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ab/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/</w:t>
      </w:r>
      <w:r w:rsidR="005064B8">
        <w:rPr>
          <w:rFonts w:ascii="Arial" w:hAnsi="Arial" w:cs="Arial"/>
          <w:color w:val="000000" w:themeColor="text1"/>
          <w:sz w:val="22"/>
          <w:szCs w:val="22"/>
          <w:lang w:val="bg-BG"/>
        </w:rPr>
        <w:t>Мирослава Любенова</w:t>
      </w:r>
      <w:r w:rsidR="005F6E68" w:rsidRPr="00F64A05">
        <w:rPr>
          <w:rFonts w:ascii="Arial" w:hAnsi="Arial" w:cs="Arial"/>
          <w:color w:val="000000" w:themeColor="text1"/>
          <w:sz w:val="22"/>
          <w:szCs w:val="22"/>
          <w:lang w:val="bg-BG"/>
        </w:rPr>
        <w:t>/</w:t>
      </w:r>
    </w:p>
    <w:sectPr w:rsidR="00A23A0A" w:rsidRPr="00F64A05" w:rsidSect="008F755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1D6141"/>
    <w:multiLevelType w:val="multilevel"/>
    <w:tmpl w:val="73F2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68B7"/>
    <w:multiLevelType w:val="hybridMultilevel"/>
    <w:tmpl w:val="B9E4E9B6"/>
    <w:lvl w:ilvl="0" w:tplc="D324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53DD"/>
    <w:multiLevelType w:val="hybridMultilevel"/>
    <w:tmpl w:val="15605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3D55"/>
    <w:multiLevelType w:val="hybridMultilevel"/>
    <w:tmpl w:val="A2DE9B54"/>
    <w:lvl w:ilvl="0" w:tplc="061A7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155311"/>
    <w:multiLevelType w:val="multilevel"/>
    <w:tmpl w:val="E69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BE50A0"/>
    <w:multiLevelType w:val="hybridMultilevel"/>
    <w:tmpl w:val="2FB6B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2F02AF"/>
    <w:multiLevelType w:val="multilevel"/>
    <w:tmpl w:val="680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A7E76"/>
    <w:multiLevelType w:val="multilevel"/>
    <w:tmpl w:val="9D7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A3235"/>
    <w:multiLevelType w:val="hybridMultilevel"/>
    <w:tmpl w:val="DBBE8D22"/>
    <w:lvl w:ilvl="0" w:tplc="3AF89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75035C"/>
    <w:multiLevelType w:val="multilevel"/>
    <w:tmpl w:val="059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C7F12"/>
    <w:multiLevelType w:val="hybridMultilevel"/>
    <w:tmpl w:val="911A10C8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6842BF"/>
    <w:multiLevelType w:val="hybridMultilevel"/>
    <w:tmpl w:val="1E1EADFC"/>
    <w:lvl w:ilvl="0" w:tplc="75A82E3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DC5753C"/>
    <w:multiLevelType w:val="hybridMultilevel"/>
    <w:tmpl w:val="3F7019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D557D"/>
    <w:multiLevelType w:val="hybridMultilevel"/>
    <w:tmpl w:val="8F622240"/>
    <w:lvl w:ilvl="0" w:tplc="7ABE4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09657D"/>
    <w:multiLevelType w:val="hybridMultilevel"/>
    <w:tmpl w:val="EF705964"/>
    <w:lvl w:ilvl="0" w:tplc="2E0852C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685D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BC6167"/>
    <w:multiLevelType w:val="multilevel"/>
    <w:tmpl w:val="D6F0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025C3B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9C2509"/>
    <w:multiLevelType w:val="multilevel"/>
    <w:tmpl w:val="F2CC0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25"/>
  </w:num>
  <w:num w:numId="6">
    <w:abstractNumId w:val="12"/>
  </w:num>
  <w:num w:numId="7">
    <w:abstractNumId w:val="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  <w:num w:numId="12">
    <w:abstractNumId w:val="16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23"/>
  </w:num>
  <w:num w:numId="18">
    <w:abstractNumId w:val="19"/>
  </w:num>
  <w:num w:numId="19">
    <w:abstractNumId w:val="17"/>
  </w:num>
  <w:num w:numId="20">
    <w:abstractNumId w:val="20"/>
  </w:num>
  <w:num w:numId="21">
    <w:abstractNumId w:val="3"/>
  </w:num>
  <w:num w:numId="22">
    <w:abstractNumId w:val="27"/>
  </w:num>
  <w:num w:numId="23">
    <w:abstractNumId w:val="4"/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8"/>
  </w:num>
  <w:num w:numId="27">
    <w:abstractNumId w:val="13"/>
  </w:num>
  <w:num w:numId="28">
    <w:abstractNumId w:val="26"/>
  </w:num>
  <w:num w:numId="29">
    <w:abstractNumId w:val="22"/>
  </w:num>
  <w:num w:numId="30">
    <w:abstractNumId w:val="24"/>
  </w:num>
  <w:num w:numId="31">
    <w:abstractNumId w:val="2"/>
  </w:num>
  <w:num w:numId="32">
    <w:abstractNumId w:val="2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0C7750"/>
    <w:rsid w:val="00217465"/>
    <w:rsid w:val="00251715"/>
    <w:rsid w:val="002D2435"/>
    <w:rsid w:val="00345ED8"/>
    <w:rsid w:val="00363D49"/>
    <w:rsid w:val="00365B28"/>
    <w:rsid w:val="00386895"/>
    <w:rsid w:val="00395D5C"/>
    <w:rsid w:val="003D43EA"/>
    <w:rsid w:val="003E6235"/>
    <w:rsid w:val="004C2FDF"/>
    <w:rsid w:val="004C3E70"/>
    <w:rsid w:val="005064B8"/>
    <w:rsid w:val="00537E36"/>
    <w:rsid w:val="0055148E"/>
    <w:rsid w:val="0056674C"/>
    <w:rsid w:val="005F6E68"/>
    <w:rsid w:val="0064327D"/>
    <w:rsid w:val="00682994"/>
    <w:rsid w:val="006979D3"/>
    <w:rsid w:val="006B164B"/>
    <w:rsid w:val="00743C80"/>
    <w:rsid w:val="007D468A"/>
    <w:rsid w:val="007E2C80"/>
    <w:rsid w:val="0080028B"/>
    <w:rsid w:val="00827C84"/>
    <w:rsid w:val="00873C1E"/>
    <w:rsid w:val="008F755B"/>
    <w:rsid w:val="009639FA"/>
    <w:rsid w:val="00977A82"/>
    <w:rsid w:val="009A1482"/>
    <w:rsid w:val="009B1C26"/>
    <w:rsid w:val="009C2EF0"/>
    <w:rsid w:val="009F6B35"/>
    <w:rsid w:val="00A018DE"/>
    <w:rsid w:val="00A23A0A"/>
    <w:rsid w:val="00A428EA"/>
    <w:rsid w:val="00AE1D0E"/>
    <w:rsid w:val="00AE71BB"/>
    <w:rsid w:val="00B66CF6"/>
    <w:rsid w:val="00BE09C5"/>
    <w:rsid w:val="00C223CA"/>
    <w:rsid w:val="00C27938"/>
    <w:rsid w:val="00C41659"/>
    <w:rsid w:val="00C62D7B"/>
    <w:rsid w:val="00C87EB5"/>
    <w:rsid w:val="00C960D1"/>
    <w:rsid w:val="00D16CC8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576B6"/>
    <w:rsid w:val="00F64A05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64</cp:revision>
  <cp:lastPrinted>2023-09-27T15:39:00Z</cp:lastPrinted>
  <dcterms:created xsi:type="dcterms:W3CDTF">2023-09-10T10:28:00Z</dcterms:created>
  <dcterms:modified xsi:type="dcterms:W3CDTF">2023-10-09T07:33:00Z</dcterms:modified>
</cp:coreProperties>
</file>