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F6C09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BF6C09">
        <w:rPr>
          <w:rFonts w:ascii="Arial" w:hAnsi="Arial" w:cs="Arial"/>
          <w:szCs w:val="28"/>
          <w:lang w:val="be-BY"/>
        </w:rPr>
        <w:t xml:space="preserve">                        </w:t>
      </w:r>
      <w:r w:rsidRPr="00BF6C09">
        <w:rPr>
          <w:rFonts w:ascii="Arial" w:hAnsi="Arial" w:cs="Arial"/>
          <w:szCs w:val="28"/>
        </w:rPr>
        <w:t>ОБЩИНСКА ИЗБИРАТЕЛНА КОМИСИЯ</w:t>
      </w:r>
    </w:p>
    <w:p w:rsidR="007E2C80" w:rsidRPr="00BF6C09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BF6C09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BF6C09">
        <w:rPr>
          <w:rFonts w:ascii="Arial" w:hAnsi="Arial" w:cs="Arial"/>
          <w:sz w:val="28"/>
          <w:szCs w:val="28"/>
        </w:rPr>
        <w:t xml:space="preserve">            </w:t>
      </w:r>
      <w:r w:rsidRPr="00BF6C09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3D43EA" w:rsidRPr="00BF6C09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BF6C09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F6C09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117643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F6C09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117643">
        <w:rPr>
          <w:rFonts w:ascii="Arial" w:hAnsi="Arial" w:cs="Arial"/>
          <w:b/>
          <w:sz w:val="28"/>
          <w:szCs w:val="28"/>
          <w:lang w:val="bg-BG"/>
        </w:rPr>
        <w:t>1</w:t>
      </w:r>
      <w:r w:rsidR="00C657D1">
        <w:rPr>
          <w:rFonts w:ascii="Arial" w:hAnsi="Arial" w:cs="Arial"/>
          <w:b/>
          <w:sz w:val="28"/>
          <w:szCs w:val="28"/>
          <w:lang w:val="bg-BG"/>
        </w:rPr>
        <w:t>6</w:t>
      </w:r>
    </w:p>
    <w:p w:rsidR="007E2C80" w:rsidRPr="00BF6C09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>
        <w:rPr>
          <w:rFonts w:ascii="Arial" w:hAnsi="Arial" w:cs="Arial"/>
          <w:sz w:val="24"/>
          <w:szCs w:val="24"/>
        </w:rPr>
        <w:t>2</w:t>
      </w:r>
      <w:r w:rsidR="00C527DF">
        <w:rPr>
          <w:rFonts w:ascii="Arial" w:hAnsi="Arial" w:cs="Arial"/>
          <w:sz w:val="24"/>
          <w:szCs w:val="24"/>
          <w:lang w:val="bg-BG"/>
        </w:rPr>
        <w:t>3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</w:t>
      </w:r>
      <w:r w:rsidR="00D16CC8" w:rsidRPr="00BF6C09">
        <w:rPr>
          <w:rFonts w:ascii="Arial" w:hAnsi="Arial" w:cs="Arial"/>
          <w:sz w:val="24"/>
          <w:szCs w:val="24"/>
          <w:lang w:val="bg-BG"/>
        </w:rPr>
        <w:t>10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F6C09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F6C09" w:rsidRDefault="00F64A05" w:rsidP="007E2C80">
      <w:pPr>
        <w:spacing w:line="240" w:lineRule="auto"/>
        <w:rPr>
          <w:rFonts w:ascii="Arial" w:hAnsi="Arial" w:cs="Arial"/>
          <w:b/>
          <w:sz w:val="22"/>
          <w:szCs w:val="24"/>
          <w:lang w:val="bg-BG"/>
        </w:rPr>
      </w:pPr>
    </w:p>
    <w:p w:rsidR="007E2C80" w:rsidRPr="00BF6C09" w:rsidRDefault="00117643" w:rsidP="007E2C80">
      <w:pPr>
        <w:spacing w:line="240" w:lineRule="auto"/>
        <w:ind w:firstLine="709"/>
        <w:rPr>
          <w:rFonts w:ascii="Arial" w:hAnsi="Arial" w:cs="Arial"/>
          <w:sz w:val="22"/>
          <w:szCs w:val="24"/>
          <w:lang w:val="bg-BG"/>
        </w:rPr>
      </w:pPr>
      <w:r>
        <w:rPr>
          <w:rFonts w:ascii="Arial" w:hAnsi="Arial" w:cs="Arial"/>
          <w:sz w:val="22"/>
          <w:szCs w:val="24"/>
          <w:lang w:val="bg-BG"/>
        </w:rPr>
        <w:t xml:space="preserve">Днес, </w:t>
      </w:r>
      <w:r>
        <w:rPr>
          <w:rFonts w:ascii="Arial" w:hAnsi="Arial" w:cs="Arial"/>
          <w:sz w:val="22"/>
          <w:szCs w:val="24"/>
        </w:rPr>
        <w:t>2</w:t>
      </w:r>
      <w:r w:rsidR="00C657D1">
        <w:rPr>
          <w:rFonts w:ascii="Arial" w:hAnsi="Arial" w:cs="Arial"/>
          <w:sz w:val="22"/>
          <w:szCs w:val="24"/>
          <w:lang w:val="bg-BG"/>
        </w:rPr>
        <w:t>5</w:t>
      </w:r>
      <w:r w:rsidR="00D16CC8" w:rsidRPr="00BF6C09">
        <w:rPr>
          <w:rFonts w:ascii="Arial" w:hAnsi="Arial" w:cs="Arial"/>
          <w:sz w:val="22"/>
          <w:szCs w:val="24"/>
          <w:lang w:val="bg-BG"/>
        </w:rPr>
        <w:t>.10</w:t>
      </w:r>
      <w:r w:rsidR="00EE1E7A" w:rsidRPr="00BF6C09">
        <w:rPr>
          <w:rFonts w:ascii="Arial" w:hAnsi="Arial" w:cs="Arial"/>
          <w:sz w:val="22"/>
          <w:szCs w:val="24"/>
          <w:lang w:val="bg-BG"/>
        </w:rPr>
        <w:t>.2023 год. в 17:3</w:t>
      </w:r>
      <w:r w:rsidR="007E2C80" w:rsidRPr="00BF6C09">
        <w:rPr>
          <w:rFonts w:ascii="Arial" w:hAnsi="Arial" w:cs="Arial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BF6C09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BF6C09">
        <w:rPr>
          <w:rFonts w:ascii="Arial" w:hAnsi="Arial" w:cs="Arial"/>
          <w:b/>
          <w:sz w:val="40"/>
          <w:szCs w:val="40"/>
          <w:lang w:val="bg-BG"/>
        </w:rPr>
        <w:t xml:space="preserve">ДНЕВЕН РЕД </w:t>
      </w:r>
    </w:p>
    <w:p w:rsidR="00117643" w:rsidRPr="00153C00" w:rsidRDefault="00117643" w:rsidP="009B1BE5">
      <w:pPr>
        <w:ind w:firstLine="0"/>
        <w:rPr>
          <w:rFonts w:ascii="Arial" w:hAnsi="Arial" w:cs="Arial"/>
          <w:sz w:val="24"/>
          <w:szCs w:val="24"/>
        </w:rPr>
      </w:pPr>
    </w:p>
    <w:p w:rsidR="00C657D1" w:rsidRDefault="00C657D1" w:rsidP="00C657D1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Замяна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председатели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зам</w:t>
      </w:r>
      <w:proofErr w:type="spellEnd"/>
      <w:r>
        <w:rPr>
          <w:rFonts w:ascii="Arial" w:hAnsi="Arial" w:cs="Arial"/>
          <w:sz w:val="23"/>
          <w:szCs w:val="23"/>
        </w:rPr>
        <w:t>.-</w:t>
      </w:r>
      <w:proofErr w:type="spellStart"/>
      <w:r>
        <w:rPr>
          <w:rFonts w:ascii="Arial" w:hAnsi="Arial" w:cs="Arial"/>
          <w:sz w:val="23"/>
          <w:szCs w:val="23"/>
        </w:rPr>
        <w:t>председатели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секретари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членове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СИК, в </w:t>
      </w:r>
      <w:proofErr w:type="spellStart"/>
      <w:r>
        <w:rPr>
          <w:rFonts w:ascii="Arial" w:hAnsi="Arial" w:cs="Arial"/>
          <w:sz w:val="23"/>
          <w:szCs w:val="23"/>
        </w:rPr>
        <w:t>община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Павел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баня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C657D1" w:rsidRDefault="00C657D1" w:rsidP="00C657D1">
      <w:pPr>
        <w:pStyle w:val="a7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C657D1" w:rsidRDefault="00C657D1" w:rsidP="00C657D1">
      <w:pPr>
        <w:pStyle w:val="a7"/>
        <w:jc w:val="left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2.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Допълване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Решение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№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77-МИ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20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.10.2023г.</w:t>
      </w:r>
      <w:proofErr w:type="gram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–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ТЗ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ГД „ГРАО“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декларациите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удостоверенията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към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тях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заличените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лица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допълнително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вписване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придружителите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извършване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проверка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гласуване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нарушение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правилата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ИК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други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нарушения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ИК</w:t>
      </w:r>
    </w:p>
    <w:p w:rsidR="00C657D1" w:rsidRDefault="00C657D1" w:rsidP="00C657D1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Докладва: Силвена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C657D1" w:rsidRDefault="00C657D1" w:rsidP="00C657D1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pacing w:line="240" w:lineRule="auto"/>
        <w:ind w:left="142" w:firstLine="566"/>
        <w:jc w:val="left"/>
        <w:rPr>
          <w:rFonts w:ascii="Arial" w:hAnsi="Arial" w:cs="Arial"/>
          <w:sz w:val="23"/>
          <w:szCs w:val="23"/>
          <w:lang w:val="bg-BG"/>
        </w:rPr>
      </w:pP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3.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Определяне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–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заедно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със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служители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администрация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СИК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избирателен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списък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бюлетини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печат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останалите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изборни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книжа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произвеждане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 </w:t>
      </w:r>
      <w:r>
        <w:rPr>
          <w:rFonts w:ascii="Arial" w:hAnsi="Arial" w:cs="Arial"/>
          <w:sz w:val="23"/>
          <w:szCs w:val="23"/>
          <w:lang w:val="bg-BG"/>
        </w:rPr>
        <w:t xml:space="preserve">        </w:t>
      </w:r>
    </w:p>
    <w:p w:rsidR="00C657D1" w:rsidRDefault="00C657D1" w:rsidP="00C657D1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          Докладва: Силвена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C657D1" w:rsidRDefault="00C657D1" w:rsidP="00C657D1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pacing w:line="240" w:lineRule="auto"/>
        <w:ind w:left="142" w:firstLine="0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3"/>
          <w:szCs w:val="23"/>
          <w:lang w:val="bg-BG"/>
        </w:rPr>
      </w:pPr>
      <w:r>
        <w:rPr>
          <w:rFonts w:ascii="Arial" w:eastAsia="Times New Roman" w:hAnsi="Arial" w:cs="Arial"/>
          <w:sz w:val="23"/>
          <w:szCs w:val="23"/>
          <w:lang w:val="bg-BG"/>
        </w:rPr>
        <w:t xml:space="preserve"> </w:t>
      </w:r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>
        <w:rPr>
          <w:rFonts w:ascii="Arial" w:hAnsi="Arial" w:cs="Arial"/>
          <w:sz w:val="23"/>
          <w:szCs w:val="23"/>
          <w:shd w:val="clear" w:color="auto" w:fill="FFFFFF"/>
          <w:lang w:val="bg-BG"/>
        </w:rPr>
        <w:t xml:space="preserve">          4.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 </w:t>
      </w:r>
      <w:proofErr w:type="spellStart"/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Назначаване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работна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г</w:t>
      </w:r>
      <w:bookmarkStart w:id="0" w:name="_GoBack"/>
      <w:bookmarkEnd w:id="0"/>
      <w:r>
        <w:rPr>
          <w:rFonts w:ascii="Helvetica" w:hAnsi="Helvetica" w:cs="Helvetica"/>
          <w:sz w:val="23"/>
          <w:szCs w:val="23"/>
          <w:shd w:val="clear" w:color="auto" w:fill="FFFFFF"/>
        </w:rPr>
        <w:t>рупа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разглеждане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жалби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>.</w:t>
      </w:r>
      <w:proofErr w:type="gramEnd"/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            Докладва: Силвена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5.Разни</w:t>
      </w:r>
    </w:p>
    <w:p w:rsidR="00C657D1" w:rsidRDefault="00C657D1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               Докладва: Силвена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C657D1" w:rsidRDefault="00C657D1" w:rsidP="00C657D1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7E2C80" w:rsidRPr="00C657D1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BF6C09">
        <w:rPr>
          <w:rFonts w:ascii="Arial" w:hAnsi="Arial" w:cs="Arial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Търпанова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…………………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Йонка Христова Кавръкова ………………..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Мария Лалева Радева……………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Секретар:      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Мирослава Ненова Любенова ……………….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Членове: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lastRenderedPageBreak/>
        <w:t xml:space="preserve">Васка  Тенева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Дочка  Господинова  Ставрева……………….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Деница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Иванова ……………..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Йоан  Савов Вълканов ………………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Мария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Райкова ………………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Теодора  Пеева 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Увалиева</w:t>
      </w:r>
      <w:proofErr w:type="spellEnd"/>
      <w:r>
        <w:rPr>
          <w:rFonts w:ascii="Arial" w:hAnsi="Arial" w:cs="Arial"/>
          <w:sz w:val="22"/>
          <w:szCs w:val="22"/>
          <w:lang w:val="bg-BG" w:eastAsia="en-US"/>
        </w:rPr>
        <w:t xml:space="preserve"> - Отсъства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Присъстващите членове на </w:t>
      </w:r>
      <w:r w:rsidRPr="00BF6C09">
        <w:rPr>
          <w:rFonts w:ascii="Arial" w:hAnsi="Arial" w:cs="Arial"/>
          <w:sz w:val="22"/>
          <w:szCs w:val="22"/>
        </w:rPr>
        <w:t>O</w:t>
      </w:r>
      <w:r w:rsidR="00D16CC8" w:rsidRPr="00BF6C09">
        <w:rPr>
          <w:rFonts w:ascii="Arial" w:hAnsi="Arial" w:cs="Arial"/>
          <w:sz w:val="22"/>
          <w:szCs w:val="22"/>
          <w:lang w:val="bg-BG"/>
        </w:rPr>
        <w:t xml:space="preserve">ИК са </w:t>
      </w:r>
      <w:r w:rsidR="00C657D1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 xml:space="preserve">. </w:t>
      </w:r>
      <w:r w:rsidRPr="00BF6C09">
        <w:rPr>
          <w:rFonts w:ascii="Arial" w:hAnsi="Arial" w:cs="Arial"/>
          <w:sz w:val="22"/>
          <w:szCs w:val="22"/>
          <w:lang w:val="bg-BG"/>
        </w:rPr>
        <w:t>Налице е кворум и заседанието е редовно.</w:t>
      </w:r>
    </w:p>
    <w:p w:rsidR="007E2C80" w:rsidRPr="00BF6C09" w:rsidRDefault="00EE1E7A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Заседанието е открито в 17.3</w:t>
      </w:r>
      <w:r w:rsidR="007E2C80" w:rsidRPr="00BF6C09">
        <w:rPr>
          <w:rFonts w:ascii="Arial" w:hAnsi="Arial" w:cs="Arial"/>
          <w:sz w:val="22"/>
          <w:szCs w:val="22"/>
          <w:lang w:val="bg-BG"/>
        </w:rPr>
        <w:t xml:space="preserve">0 часа и председателствано </w:t>
      </w:r>
      <w:r w:rsidR="00D16CC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  </w:t>
      </w:r>
      <w:r w:rsidR="007E2C80" w:rsidRPr="00BF6C09">
        <w:rPr>
          <w:rFonts w:ascii="Arial" w:hAnsi="Arial" w:cs="Arial"/>
          <w:sz w:val="22"/>
          <w:szCs w:val="22"/>
        </w:rPr>
        <w:t xml:space="preserve">-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Председател на комисията.</w:t>
      </w: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F6C09">
        <w:rPr>
          <w:rFonts w:ascii="Arial" w:hAnsi="Arial" w:cs="Arial"/>
          <w:sz w:val="22"/>
          <w:szCs w:val="22"/>
        </w:rPr>
        <w:t>O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BF6C09" w:rsidRDefault="00D16CC8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- има ли други предложения по дневния ред.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Възражения-няма. 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C657D1" w:rsidRPr="00BF6C09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Дневният ред е приет, като „За” гласуват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: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Силвена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57D1">
        <w:rPr>
          <w:rFonts w:ascii="Arial" w:hAnsi="Arial" w:cs="Arial"/>
          <w:b/>
          <w:sz w:val="22"/>
          <w:szCs w:val="22"/>
          <w:lang w:val="bg-BG" w:eastAsia="en-US"/>
        </w:rPr>
        <w:t>, Дочка  Господинова  Ставрева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C657D1" w:rsidRPr="00BF6C09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BF6C09" w:rsidRDefault="003D43EA" w:rsidP="00C657D1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sz w:val="24"/>
          <w:szCs w:val="24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BF6C09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F6C09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657D1">
        <w:rPr>
          <w:rFonts w:ascii="Arial" w:hAnsi="Arial" w:cs="Arial"/>
          <w:b/>
          <w:sz w:val="24"/>
          <w:szCs w:val="24"/>
          <w:lang w:val="bg-BG"/>
        </w:rPr>
        <w:t>82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hAnsi="Arial" w:cs="Arial"/>
          <w:sz w:val="22"/>
          <w:szCs w:val="22"/>
        </w:rPr>
        <w:t>баня</w:t>
      </w:r>
      <w:proofErr w:type="spellEnd"/>
      <w:r w:rsidRPr="00BF6C09">
        <w:rPr>
          <w:rFonts w:ascii="Arial" w:hAnsi="Arial" w:cs="Arial"/>
          <w:sz w:val="22"/>
          <w:szCs w:val="22"/>
        </w:rPr>
        <w:t xml:space="preserve">, </w:t>
      </w:r>
      <w:r w:rsidR="00117643">
        <w:rPr>
          <w:rFonts w:ascii="Arial" w:hAnsi="Arial" w:cs="Arial"/>
          <w:sz w:val="22"/>
          <w:szCs w:val="22"/>
          <w:lang w:val="bg-BG"/>
        </w:rPr>
        <w:t>2</w:t>
      </w:r>
      <w:r w:rsidR="00C657D1">
        <w:rPr>
          <w:rFonts w:ascii="Arial" w:hAnsi="Arial" w:cs="Arial"/>
          <w:sz w:val="22"/>
          <w:szCs w:val="22"/>
          <w:lang w:val="bg-BG"/>
        </w:rPr>
        <w:t>5</w:t>
      </w:r>
      <w:r w:rsidR="00D16CC8" w:rsidRPr="00BF6C09">
        <w:rPr>
          <w:rFonts w:ascii="Arial" w:hAnsi="Arial" w:cs="Arial"/>
          <w:sz w:val="22"/>
          <w:szCs w:val="22"/>
        </w:rPr>
        <w:t>.</w:t>
      </w:r>
      <w:r w:rsidR="00D16CC8" w:rsidRPr="00BF6C09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>.20</w:t>
      </w:r>
      <w:r w:rsidRPr="00BF6C09">
        <w:rPr>
          <w:rFonts w:ascii="Arial" w:hAnsi="Arial" w:cs="Arial"/>
          <w:sz w:val="22"/>
          <w:szCs w:val="22"/>
          <w:lang w:val="bg-BG"/>
        </w:rPr>
        <w:t>23</w:t>
      </w:r>
      <w:r w:rsidRPr="00BF6C09">
        <w:rPr>
          <w:rFonts w:ascii="Arial" w:hAnsi="Arial" w:cs="Arial"/>
          <w:sz w:val="22"/>
          <w:szCs w:val="22"/>
        </w:rPr>
        <w:t>г.</w:t>
      </w:r>
    </w:p>
    <w:p w:rsidR="009C2EF0" w:rsidRPr="00BF6C09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C657D1" w:rsidRPr="00C657D1" w:rsidRDefault="00C657D1" w:rsidP="00C657D1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 w:rsidRPr="00C657D1">
        <w:rPr>
          <w:rFonts w:ascii="Arial" w:hAnsi="Arial" w:cs="Arial"/>
          <w:sz w:val="23"/>
          <w:szCs w:val="23"/>
        </w:rPr>
        <w:t>Замяна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657D1">
        <w:rPr>
          <w:rFonts w:ascii="Arial" w:hAnsi="Arial" w:cs="Arial"/>
          <w:sz w:val="23"/>
          <w:szCs w:val="23"/>
        </w:rPr>
        <w:t>зам</w:t>
      </w:r>
      <w:proofErr w:type="spellEnd"/>
      <w:r w:rsidRPr="00C657D1">
        <w:rPr>
          <w:rFonts w:ascii="Arial" w:hAnsi="Arial" w:cs="Arial"/>
          <w:sz w:val="23"/>
          <w:szCs w:val="23"/>
        </w:rPr>
        <w:t>.-</w:t>
      </w:r>
      <w:proofErr w:type="spellStart"/>
      <w:r w:rsidRPr="00C657D1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657D1">
        <w:rPr>
          <w:rFonts w:ascii="Arial" w:hAnsi="Arial" w:cs="Arial"/>
          <w:sz w:val="23"/>
          <w:szCs w:val="23"/>
        </w:rPr>
        <w:t>секретари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C657D1">
        <w:rPr>
          <w:rFonts w:ascii="Arial" w:hAnsi="Arial" w:cs="Arial"/>
          <w:sz w:val="23"/>
          <w:szCs w:val="23"/>
        </w:rPr>
        <w:t>членове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СИК, в </w:t>
      </w:r>
      <w:proofErr w:type="spellStart"/>
      <w:r w:rsidRPr="00C657D1">
        <w:rPr>
          <w:rFonts w:ascii="Arial" w:hAnsi="Arial" w:cs="Arial"/>
          <w:sz w:val="23"/>
          <w:szCs w:val="23"/>
        </w:rPr>
        <w:t>община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Павел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баня</w:t>
      </w:r>
      <w:proofErr w:type="spellEnd"/>
      <w:r w:rsidRPr="00C657D1">
        <w:rPr>
          <w:rFonts w:ascii="Arial" w:hAnsi="Arial" w:cs="Arial"/>
          <w:sz w:val="23"/>
          <w:szCs w:val="23"/>
        </w:rPr>
        <w:t>.</w:t>
      </w:r>
      <w:proofErr w:type="gramEnd"/>
    </w:p>
    <w:p w:rsidR="00117643" w:rsidRPr="00153C00" w:rsidRDefault="00117643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</w:p>
    <w:p w:rsidR="003D43EA" w:rsidRPr="0076691D" w:rsidRDefault="003D43EA" w:rsidP="00117643">
      <w:pPr>
        <w:shd w:val="clear" w:color="auto" w:fill="FFFFFF"/>
        <w:spacing w:after="150" w:line="240" w:lineRule="auto"/>
        <w:ind w:firstLine="0"/>
        <w:jc w:val="left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336523" w:rsidRPr="0076691D" w:rsidRDefault="00734451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Постъпил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о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предложения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>Коалиция „БСП За България“ с вх.№ 131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>25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за промяна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СИК от съответните квоти в Община Павел баня. Предложени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ето е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>придружен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о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 списък на предложен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ата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пром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яна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хартиен и на технически носител.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 основание на чл.85, ал.4 във връзка с чл.87, ал.1, т.5 от Изборния кодекс, ОИК Павел баня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4B2A6B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Приема направен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ото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от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Коалиция „БСП За България“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предложени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за пром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>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а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СИК от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т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яхната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квоти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Община Павел баня.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Назначава предложени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я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Коалиция „БСП За България“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член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СИК в Община Павел баня.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Да се издад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удостоверени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новоназначени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 член на СИК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>Да се анулира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издаденото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удостоверени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 н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а член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а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СИК, които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заменен.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D43EA" w:rsidRPr="0076691D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3"/>
          <w:szCs w:val="23"/>
          <w:lang w:val="bg-BG"/>
        </w:rPr>
      </w:pPr>
    </w:p>
    <w:p w:rsidR="00C657D1" w:rsidRPr="0076691D" w:rsidRDefault="009C2EF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C657D1" w:rsidRPr="0076691D">
        <w:rPr>
          <w:rFonts w:ascii="Arial" w:hAnsi="Arial" w:cs="Arial"/>
          <w:b/>
          <w:sz w:val="23"/>
          <w:szCs w:val="23"/>
          <w:lang w:val="bg-BG"/>
        </w:rPr>
        <w:t xml:space="preserve">Силвена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="00C657D1"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Любенова.</w:t>
      </w:r>
    </w:p>
    <w:p w:rsidR="009C2EF0" w:rsidRPr="0076691D" w:rsidRDefault="009C2EF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sz w:val="23"/>
          <w:szCs w:val="23"/>
          <w:lang w:val="bg-BG"/>
        </w:rPr>
      </w:pPr>
      <w:r w:rsidRPr="0076691D">
        <w:rPr>
          <w:rFonts w:ascii="Arial" w:eastAsia="Times New Roman" w:hAnsi="Arial" w:cs="Arial"/>
          <w:sz w:val="23"/>
          <w:szCs w:val="23"/>
        </w:rPr>
        <w:t xml:space="preserve">         </w:t>
      </w:r>
    </w:p>
    <w:p w:rsidR="003D43EA" w:rsidRPr="00BF6C09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657D1">
        <w:rPr>
          <w:rFonts w:ascii="Arial" w:hAnsi="Arial" w:cs="Arial"/>
          <w:b/>
          <w:sz w:val="24"/>
          <w:szCs w:val="24"/>
          <w:lang w:val="bg-BG"/>
        </w:rPr>
        <w:t>83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117643">
        <w:rPr>
          <w:rFonts w:ascii="Arial" w:hAnsi="Arial" w:cs="Arial"/>
          <w:sz w:val="24"/>
          <w:szCs w:val="24"/>
          <w:lang w:val="bg-BG"/>
        </w:rPr>
        <w:t>2</w:t>
      </w:r>
      <w:r w:rsidR="00C657D1">
        <w:rPr>
          <w:rFonts w:ascii="Arial" w:hAnsi="Arial" w:cs="Arial"/>
          <w:sz w:val="24"/>
          <w:szCs w:val="24"/>
          <w:lang w:val="bg-BG"/>
        </w:rPr>
        <w:t>5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D43EA" w:rsidRPr="0076691D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3"/>
          <w:szCs w:val="23"/>
          <w:lang w:val="bg-BG"/>
        </w:rPr>
      </w:pPr>
    </w:p>
    <w:p w:rsidR="00C657D1" w:rsidRPr="0076691D" w:rsidRDefault="0073445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ОТНОСНО:</w:t>
      </w:r>
      <w:r w:rsidR="00C03C6B" w:rsidRPr="0076691D">
        <w:rPr>
          <w:rFonts w:ascii="Arial" w:hAnsi="Arial" w:cs="Arial"/>
          <w:sz w:val="23"/>
          <w:szCs w:val="23"/>
          <w:lang w:val="bg-BG"/>
        </w:rPr>
        <w:t xml:space="preserve"> 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Допълване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Решение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№ 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77-МИ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20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.10.2023г.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– 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ТЗ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ГД „ГРАО“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избирателните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списъци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декларациите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удостоверенията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към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тях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заличените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лица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допълнително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вписване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придружителите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извършване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проверка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гласуване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нарушение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правилата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ИК и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други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нарушения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C657D1"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ИК</w:t>
      </w:r>
    </w:p>
    <w:p w:rsidR="00C03C6B" w:rsidRPr="0076691D" w:rsidRDefault="00C03C6B" w:rsidP="00C03C6B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C657D1" w:rsidRPr="0076691D" w:rsidRDefault="00C657D1" w:rsidP="00C657D1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3"/>
          <w:szCs w:val="23"/>
        </w:rPr>
      </w:pPr>
      <w:r w:rsidRPr="0076691D">
        <w:rPr>
          <w:rFonts w:ascii="Helvetica" w:hAnsi="Helvetica" w:cs="Helvetica"/>
          <w:sz w:val="23"/>
          <w:szCs w:val="23"/>
        </w:rPr>
        <w:t>Съгласно т.38 от Решение № 2653-МИ от 12 октомври 2023г. на Централната избирателна комисия Общинска избирателна комисия – Павел баня следва да упълномощи членове, които да предадат по опис с протокол на ТЗ на ГД „ГРАО“ Стара Загора пликовете по т. 1 и  по т. 9 от Решението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 </w:t>
      </w:r>
      <w:r w:rsidRPr="0076691D">
        <w:rPr>
          <w:rFonts w:ascii="Helvetica" w:hAnsi="Helvetica" w:cs="Helvetica"/>
          <w:b/>
          <w:bCs/>
          <w:sz w:val="23"/>
          <w:szCs w:val="23"/>
        </w:rPr>
        <w:t>поне трима членове на ОИК</w:t>
      </w:r>
      <w:r w:rsidRPr="0076691D">
        <w:rPr>
          <w:rFonts w:ascii="Helvetica" w:hAnsi="Helvetica" w:cs="Helvetica"/>
          <w:sz w:val="23"/>
          <w:szCs w:val="23"/>
        </w:rPr>
        <w:t> от различни партии и/или коалиции, определени с решение на ОИК.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С Решение № 77-МИ/20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  ОИК –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е упълномощила само двама представители за всеки тур.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Във връзка с гореизложеното и на основание чл.87, ал.1, т.1 от Изборния кодекс, Общинска  избирателна комисия –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РЕШИ: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       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Допълва </w:t>
      </w:r>
      <w:proofErr w:type="spellStart"/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диспозитива</w:t>
      </w:r>
      <w:proofErr w:type="spellEnd"/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на Решение №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77-МИ/20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.10.2023г., както следва: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За първи тур на изборите:</w:t>
      </w:r>
    </w:p>
    <w:p w:rsidR="00C657D1" w:rsidRPr="00C657D1" w:rsidRDefault="00C657D1" w:rsidP="00C657D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 xml:space="preserve">Мария </w:t>
      </w:r>
      <w:proofErr w:type="spellStart"/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Дечкова</w:t>
      </w:r>
      <w:proofErr w:type="spellEnd"/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 xml:space="preserve"> Райкова, Член на ОИК Павел баня.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При евентуален втори тур на изборите:</w:t>
      </w:r>
    </w:p>
    <w:p w:rsidR="00C657D1" w:rsidRPr="00C657D1" w:rsidRDefault="00C657D1" w:rsidP="00C657D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 xml:space="preserve">Мария </w:t>
      </w:r>
      <w:proofErr w:type="spellStart"/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Дечкова</w:t>
      </w:r>
      <w:proofErr w:type="spellEnd"/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 xml:space="preserve"> Райкова, Член на ОИК Павел баня.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 Решението подлежи на обжалване пред Централната избирателна комисия в тридневен срок от обявяването му.</w:t>
      </w:r>
    </w:p>
    <w:p w:rsidR="00734451" w:rsidRPr="00734451" w:rsidRDefault="00734451" w:rsidP="00C657D1">
      <w:pPr>
        <w:spacing w:line="240" w:lineRule="auto"/>
        <w:ind w:left="142" w:firstLine="0"/>
        <w:jc w:val="left"/>
        <w:rPr>
          <w:rFonts w:ascii="Arial" w:eastAsia="Times New Roman" w:hAnsi="Arial" w:cs="Arial"/>
          <w:sz w:val="25"/>
          <w:szCs w:val="25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Силвена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57D1">
        <w:rPr>
          <w:rFonts w:ascii="Arial" w:hAnsi="Arial" w:cs="Arial"/>
          <w:b/>
          <w:sz w:val="22"/>
          <w:szCs w:val="22"/>
          <w:lang w:val="bg-BG" w:eastAsia="en-US"/>
        </w:rPr>
        <w:t>, Дочка  Господинова  Ставрева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</w:t>
      </w:r>
    </w:p>
    <w:p w:rsidR="003D43EA" w:rsidRPr="00734451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734451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84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25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C657D1" w:rsidRPr="00734451" w:rsidRDefault="00C657D1" w:rsidP="00C657D1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C657D1" w:rsidRPr="0076691D" w:rsidRDefault="00C657D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Определяне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– 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заедно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със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служители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администрация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СИК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избирателен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списък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бюлетини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печат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останалите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изборни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книжа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произвеждане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 </w:t>
      </w:r>
      <w:r w:rsidRPr="0076691D">
        <w:rPr>
          <w:rFonts w:ascii="Arial" w:hAnsi="Arial" w:cs="Arial"/>
          <w:sz w:val="23"/>
          <w:szCs w:val="23"/>
          <w:lang w:val="bg-BG"/>
        </w:rPr>
        <w:t xml:space="preserve">        </w:t>
      </w:r>
    </w:p>
    <w:p w:rsidR="00C657D1" w:rsidRPr="0076691D" w:rsidRDefault="00C657D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C657D1" w:rsidRPr="0076691D" w:rsidRDefault="00C657D1" w:rsidP="00C657D1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3"/>
          <w:szCs w:val="23"/>
        </w:rPr>
      </w:pPr>
      <w:r w:rsidRPr="0076691D">
        <w:rPr>
          <w:rFonts w:ascii="Helvetica" w:hAnsi="Helvetica" w:cs="Helvetica"/>
          <w:b/>
          <w:bCs/>
          <w:sz w:val="23"/>
          <w:szCs w:val="23"/>
        </w:rPr>
        <w:t xml:space="preserve">Във връзка с </w:t>
      </w:r>
      <w:r w:rsidRPr="0076691D">
        <w:rPr>
          <w:rFonts w:ascii="Helvetica" w:hAnsi="Helvetica" w:cs="Helvetica"/>
          <w:sz w:val="23"/>
          <w:szCs w:val="23"/>
        </w:rPr>
        <w:t>График за раздаване на изборните книжа на СИК на територията на Община Павел баня в предизборния ден - 28 октомври 2023 г.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  Съгласно чл.87, ал.1, т.20 от Изборния кодекс съвместно с общинската администрация ОИК снабдява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Във връзка с гореизложеното и на основание чл.87, ал.1, т.20 от Изборния кодекс, Общинска  избирателна комисия –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РЕШИ: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        </w:t>
      </w:r>
    </w:p>
    <w:p w:rsidR="00C657D1" w:rsidRPr="0076691D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b/>
          <w:bCs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     Определя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Мирослава Ненова Любенова, Секретар, ОИК Павел баня </w:t>
      </w:r>
      <w:r w:rsidR="0076691D" w:rsidRPr="0076691D">
        <w:rPr>
          <w:rFonts w:ascii="Helvetica" w:eastAsia="Times New Roman" w:hAnsi="Helvetica" w:cs="Helvetica"/>
          <w:sz w:val="23"/>
          <w:szCs w:val="23"/>
          <w:lang w:val="bg-BG"/>
        </w:rPr>
        <w:t>и Йоан Савов Вълканов, Член, ОИК Павел баня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от своя състав, които заедно с представители на общинска администрация да предадат на СИК избирателния списък, бюлетини, печат и останалите изборни книжа на СИК на територията на Община </w:t>
      </w:r>
      <w:r w:rsidR="0076691D"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в предизборния ден - 28 октомв</w:t>
      </w:r>
      <w:r w:rsidR="0076691D" w:rsidRPr="0076691D">
        <w:rPr>
          <w:rFonts w:ascii="Helvetica" w:eastAsia="Times New Roman" w:hAnsi="Helvetica" w:cs="Helvetica"/>
          <w:sz w:val="23"/>
          <w:szCs w:val="23"/>
          <w:lang w:val="bg-BG"/>
        </w:rPr>
        <w:t>ри 2023 г.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 Решението подлежи на обжалване пред Централната избирателна комисия в тридневен срок от обявяването му.</w:t>
      </w:r>
    </w:p>
    <w:p w:rsidR="00C657D1" w:rsidRPr="0076691D" w:rsidRDefault="00C657D1" w:rsidP="00C657D1">
      <w:pPr>
        <w:spacing w:line="240" w:lineRule="auto"/>
        <w:ind w:left="142" w:firstLine="0"/>
        <w:jc w:val="left"/>
        <w:rPr>
          <w:rFonts w:ascii="Arial" w:eastAsia="Times New Roman" w:hAnsi="Arial" w:cs="Arial"/>
          <w:sz w:val="23"/>
          <w:szCs w:val="23"/>
          <w:lang w:val="bg-BG"/>
        </w:rPr>
      </w:pPr>
    </w:p>
    <w:p w:rsidR="00C657D1" w:rsidRPr="0076691D" w:rsidRDefault="00C657D1" w:rsidP="00C657D1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</w:p>
    <w:p w:rsidR="00C657D1" w:rsidRPr="0076691D" w:rsidRDefault="00C657D1" w:rsidP="00C657D1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C657D1" w:rsidRPr="0076691D" w:rsidRDefault="00C657D1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85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25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76691D" w:rsidRPr="00734451" w:rsidRDefault="0076691D" w:rsidP="0076691D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76691D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76691D" w:rsidRPr="0076691D" w:rsidRDefault="0076691D" w:rsidP="0076691D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Назначаване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работна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група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разглеждане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жалби</w:t>
      </w:r>
      <w:proofErr w:type="spellEnd"/>
      <w:r w:rsidRPr="0076691D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 основание чл.85, ал.4 от Изборен кодекс, Общинска избирателна комисия Павел баня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                                                      </w:t>
      </w: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   Р Е Ш И :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 За подпомагане на работата на ОИК Павел баня при произвеждане на избори за общински </w:t>
      </w:r>
      <w:proofErr w:type="spellStart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и кметове на 29.10.2023г. в Община Павел баня да </w:t>
      </w:r>
      <w:proofErr w:type="spellStart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бъдe</w:t>
      </w:r>
      <w:proofErr w:type="spellEnd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назначена работна група по жалби и сигнали в състав: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76691D" w:rsidRPr="0076691D" w:rsidRDefault="0076691D" w:rsidP="007669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Силвена Маринова </w:t>
      </w:r>
      <w:proofErr w:type="spellStart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Търпанова</w:t>
      </w:r>
      <w:proofErr w:type="spellEnd"/>
    </w:p>
    <w:p w:rsidR="0076691D" w:rsidRPr="0076691D" w:rsidRDefault="0076691D" w:rsidP="007669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Йоан Савов Вълканов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ab/>
      </w:r>
    </w:p>
    <w:p w:rsidR="0076691D" w:rsidRPr="0076691D" w:rsidRDefault="0076691D" w:rsidP="007669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Мария Лалева Радева</w:t>
      </w:r>
    </w:p>
    <w:p w:rsidR="0076691D" w:rsidRPr="0076691D" w:rsidRDefault="0076691D" w:rsidP="0076691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6691D" w:rsidRPr="0076691D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76691D" w:rsidRPr="00BF6C09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4B2A6B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Точка „Разни“</w:t>
      </w: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BF6C0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BF6C09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BF6C09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F6C09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BF6C0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BF6C0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BF6C0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8F755B" w:rsidRPr="00BF6C09">
        <w:rPr>
          <w:rFonts w:ascii="Arial" w:hAnsi="Arial" w:cs="Arial"/>
          <w:sz w:val="22"/>
          <w:szCs w:val="22"/>
          <w:lang w:val="bg-BG"/>
        </w:rPr>
        <w:t xml:space="preserve">                       </w:t>
      </w:r>
      <w:r w:rsidRPr="00BF6C09">
        <w:rPr>
          <w:rFonts w:ascii="Arial" w:hAnsi="Arial" w:cs="Arial"/>
          <w:sz w:val="22"/>
          <w:szCs w:val="22"/>
          <w:lang w:val="bg-BG"/>
        </w:rPr>
        <w:t>ПРЕДСЕДАТЕЛ:</w:t>
      </w:r>
    </w:p>
    <w:p w:rsidR="00ED0CC4" w:rsidRPr="00BF6C09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/</w:t>
      </w:r>
      <w:r w:rsidR="00096031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5064B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</w:t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СЕКРЕТАР:         </w:t>
      </w:r>
    </w:p>
    <w:p w:rsidR="00A23A0A" w:rsidRPr="00BF6C09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  </w:t>
      </w:r>
      <w:r w:rsidRPr="00BF6C09">
        <w:rPr>
          <w:rFonts w:ascii="Arial" w:hAnsi="Arial" w:cs="Arial"/>
          <w:sz w:val="22"/>
          <w:szCs w:val="22"/>
        </w:rPr>
        <w:t xml:space="preserve">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  <w:r w:rsidR="005064B8" w:rsidRPr="00BF6C09">
        <w:rPr>
          <w:rFonts w:ascii="Arial" w:hAnsi="Arial" w:cs="Arial"/>
          <w:sz w:val="22"/>
          <w:szCs w:val="22"/>
          <w:lang w:val="bg-BG"/>
        </w:rPr>
        <w:t>Мирослава Любенова</w:t>
      </w:r>
      <w:r w:rsidR="005F6E68" w:rsidRPr="00BF6C09">
        <w:rPr>
          <w:rFonts w:ascii="Arial" w:hAnsi="Arial" w:cs="Arial"/>
          <w:sz w:val="22"/>
          <w:szCs w:val="22"/>
          <w:lang w:val="bg-BG"/>
        </w:rPr>
        <w:t>/</w:t>
      </w:r>
    </w:p>
    <w:sectPr w:rsidR="00A23A0A" w:rsidRPr="00BF6C09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B5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01A83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1B18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FD03A8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17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E02CE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22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E1B7A"/>
    <w:multiLevelType w:val="multilevel"/>
    <w:tmpl w:val="8E10A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0C744E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D001E4"/>
    <w:multiLevelType w:val="multilevel"/>
    <w:tmpl w:val="6BA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32"/>
  </w:num>
  <w:num w:numId="6">
    <w:abstractNumId w:val="15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20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30"/>
  </w:num>
  <w:num w:numId="18">
    <w:abstractNumId w:val="25"/>
  </w:num>
  <w:num w:numId="19">
    <w:abstractNumId w:val="22"/>
  </w:num>
  <w:num w:numId="20">
    <w:abstractNumId w:val="27"/>
  </w:num>
  <w:num w:numId="21">
    <w:abstractNumId w:val="4"/>
  </w:num>
  <w:num w:numId="22">
    <w:abstractNumId w:val="34"/>
  </w:num>
  <w:num w:numId="23">
    <w:abstractNumId w:val="5"/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17"/>
  </w:num>
  <w:num w:numId="28">
    <w:abstractNumId w:val="33"/>
  </w:num>
  <w:num w:numId="29">
    <w:abstractNumId w:val="29"/>
  </w:num>
  <w:num w:numId="30">
    <w:abstractNumId w:val="31"/>
  </w:num>
  <w:num w:numId="31">
    <w:abstractNumId w:val="3"/>
  </w:num>
  <w:num w:numId="32">
    <w:abstractNumId w:val="3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6"/>
  </w:num>
  <w:num w:numId="38">
    <w:abstractNumId w:val="0"/>
  </w:num>
  <w:num w:numId="39">
    <w:abstractNumId w:val="24"/>
  </w:num>
  <w:num w:numId="40">
    <w:abstractNumId w:val="26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6523"/>
    <w:rsid w:val="00345ED8"/>
    <w:rsid w:val="00363D49"/>
    <w:rsid w:val="00365B28"/>
    <w:rsid w:val="00386895"/>
    <w:rsid w:val="00395D5C"/>
    <w:rsid w:val="003D43EA"/>
    <w:rsid w:val="003E6235"/>
    <w:rsid w:val="004309C2"/>
    <w:rsid w:val="004B2A6B"/>
    <w:rsid w:val="004C2FDF"/>
    <w:rsid w:val="004C3E70"/>
    <w:rsid w:val="004D2EF1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34451"/>
    <w:rsid w:val="00743C80"/>
    <w:rsid w:val="0076691D"/>
    <w:rsid w:val="007D468A"/>
    <w:rsid w:val="007E2C80"/>
    <w:rsid w:val="0080028B"/>
    <w:rsid w:val="00827C84"/>
    <w:rsid w:val="00873C1E"/>
    <w:rsid w:val="008F755B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81</cp:revision>
  <cp:lastPrinted>2023-10-25T15:09:00Z</cp:lastPrinted>
  <dcterms:created xsi:type="dcterms:W3CDTF">2023-09-10T10:28:00Z</dcterms:created>
  <dcterms:modified xsi:type="dcterms:W3CDTF">2023-10-25T15:09:00Z</dcterms:modified>
</cp:coreProperties>
</file>