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47" w:rsidRPr="00A062A1" w:rsidRDefault="00804E47" w:rsidP="00804E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804E47" w:rsidRPr="00A062A1" w:rsidRDefault="00804E47" w:rsidP="00804E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804E47" w:rsidRPr="00AC14C8" w:rsidRDefault="00804E47" w:rsidP="0080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април 2018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1.Разглеждане на постъпило писмо от </w:t>
      </w:r>
      <w:r>
        <w:rPr>
          <w:rFonts w:ascii="Times New Roman" w:hAnsi="Times New Roman" w:cs="Times New Roman"/>
          <w:sz w:val="20"/>
          <w:szCs w:val="20"/>
        </w:rPr>
        <w:t>Председателя на Общински съвет Павел баня с искане за утвърждаване на образци на декларации</w:t>
      </w:r>
    </w:p>
    <w:p w:rsidR="00804E47" w:rsidRPr="00A04030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Писма от ЦИК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04E47" w:rsidRPr="00D9557F" w:rsidRDefault="00804E47" w:rsidP="00804E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96800103"/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 w:rsidRPr="00D9557F">
        <w:rPr>
          <w:rFonts w:ascii="Times New Roman" w:hAnsi="Times New Roman" w:cs="Times New Roman"/>
          <w:sz w:val="20"/>
          <w:szCs w:val="20"/>
        </w:rPr>
        <w:t xml:space="preserve"> Вилиана Цонева ,Мария Радева,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Pr="00D9557F"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Pr="00D9557F"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</w:p>
    <w:bookmarkEnd w:id="0"/>
    <w:p w:rsidR="00804E47" w:rsidRDefault="00804E47" w:rsidP="00804E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Отсъстват: няма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</w:t>
      </w:r>
      <w:r w:rsidRPr="00CC4C1E">
        <w:rPr>
          <w:rFonts w:ascii="Times New Roman" w:hAnsi="Times New Roman" w:cs="Times New Roman"/>
          <w:sz w:val="20"/>
          <w:szCs w:val="20"/>
        </w:rPr>
        <w:t xml:space="preserve">присъстват </w:t>
      </w:r>
      <w:r>
        <w:rPr>
          <w:rFonts w:ascii="Times New Roman" w:hAnsi="Times New Roman" w:cs="Times New Roman"/>
          <w:sz w:val="20"/>
          <w:szCs w:val="20"/>
        </w:rPr>
        <w:t>всички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април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г.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11.Разглеждане на постъпило писмо от Председателя на Общински съвет Павел баня с искане за утвърждаване на образци на декларации</w:t>
      </w:r>
    </w:p>
    <w:p w:rsidR="00804E47" w:rsidRPr="00A04030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Писма от ЦИК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Ц.Христова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има ли други предложения? Няма. </w:t>
      </w:r>
    </w:p>
    <w:p w:rsidR="00804E47" w:rsidRDefault="00804E47" w:rsidP="00804E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bookmarkStart w:id="1" w:name="_Hlk496800168"/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Pr="00D9557F"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Pr="00EA3CA0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bookmarkEnd w:id="1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4E47" w:rsidRDefault="00804E47" w:rsidP="00804E4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804E47" w:rsidRDefault="00804E47" w:rsidP="00804E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804E47" w:rsidRPr="00EA3CA0" w:rsidRDefault="00804E47" w:rsidP="00804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 w:rsidRPr="00EA3CA0">
        <w:rPr>
          <w:rFonts w:ascii="Times New Roman" w:hAnsi="Times New Roman" w:cs="Times New Roman"/>
          <w:sz w:val="20"/>
          <w:szCs w:val="20"/>
        </w:rPr>
        <w:t>Колеги</w:t>
      </w:r>
      <w:r w:rsidRPr="00EA3C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3CA0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писмо с № </w:t>
      </w:r>
      <w:r w:rsidRPr="00804E47">
        <w:rPr>
          <w:rFonts w:ascii="Times New Roman" w:eastAsia="Times New Roman" w:hAnsi="Times New Roman" w:cs="Times New Roman"/>
          <w:sz w:val="20"/>
          <w:szCs w:val="20"/>
        </w:rPr>
        <w:t>289 от 26.03.2018 година на Председателя на Общински съвет Павел баня с искане да бъдат утвърдени образци на декларации по чл. 35, ал. 1, т. 1 и т. 3 от Закона за противодействие на корупцията и отнемане на незаконно придобито имущество</w:t>
      </w:r>
      <w:r w:rsidRPr="00EA3C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4E47" w:rsidRPr="00804E47" w:rsidRDefault="00804E47" w:rsidP="00804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17E">
        <w:rPr>
          <w:rFonts w:ascii="Times New Roman" w:eastAsia="Times New Roman" w:hAnsi="Times New Roman" w:cs="Times New Roman"/>
          <w:sz w:val="20"/>
          <w:szCs w:val="20"/>
        </w:rPr>
        <w:tab/>
      </w:r>
      <w:r w:rsidRPr="00804E47">
        <w:rPr>
          <w:rFonts w:ascii="Times New Roman" w:eastAsia="Times New Roman" w:hAnsi="Times New Roman" w:cs="Times New Roman"/>
          <w:sz w:val="20"/>
          <w:szCs w:val="20"/>
        </w:rPr>
        <w:t xml:space="preserve">С писмо с наш № 288 от 16.02.2018 година е постъпило становище на ЦИК МИ-15-36/15.02.2018 година. </w:t>
      </w:r>
    </w:p>
    <w:p w:rsidR="00804E47" w:rsidRDefault="00804E47" w:rsidP="00804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4E47">
        <w:rPr>
          <w:rFonts w:ascii="Times New Roman" w:eastAsia="Times New Roman" w:hAnsi="Times New Roman" w:cs="Times New Roman"/>
          <w:sz w:val="20"/>
          <w:szCs w:val="20"/>
        </w:rPr>
        <w:tab/>
        <w:t>Съгласно чл.35 от Закона за противодействие на корупцията и отнемане на незаконно придобито имущество (</w:t>
      </w:r>
      <w:proofErr w:type="spellStart"/>
      <w:r w:rsidRPr="00804E47">
        <w:rPr>
          <w:rFonts w:ascii="Times New Roman" w:eastAsia="Times New Roman" w:hAnsi="Times New Roman" w:cs="Times New Roman"/>
          <w:sz w:val="20"/>
          <w:szCs w:val="20"/>
        </w:rPr>
        <w:t>Обн</w:t>
      </w:r>
      <w:proofErr w:type="spellEnd"/>
      <w:r w:rsidRPr="00804E47">
        <w:rPr>
          <w:rFonts w:ascii="Times New Roman" w:eastAsia="Times New Roman" w:hAnsi="Times New Roman" w:cs="Times New Roman"/>
          <w:sz w:val="20"/>
          <w:szCs w:val="20"/>
        </w:rPr>
        <w:t xml:space="preserve">., ДВ, бр. 7 от 19.01.2018 г., изм. и доп., бр. 20 от 6.03.2018 г., в сила от 6.03.2018 г., доп., бр. 21 от 9.03.2018 г., в сила от 23.01.2018 г.) лицата, заемащи висши публични длъжности, с изключение на тези, задължени по Закона за съдебната власт, подават следните декларации: 1. декларация за несъвместимост;2. декларация за имущество и интереси;3. декларация за промяна в декларирани обстоятелства в декларацията по т. 1;4. декларация за промяна в декларирани обстоятелства в декларацията по т. 2 в частта за интересите и за произхода на средствата при предсрочно погасяване на задължения и кредити. Декларациите по чл.35, ал.1, т. 1 и т.3 от закона се подават пред органа по избора или назначаването, а декларациите по ал. 1, т. 2 и 4 – пред Комисията. По силата на чл.6, ал.1, т.32 от ЗПКОНПИ,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районите, като орган по назначаване по смисъла на §1, т.10 от ДР на ЗКПОНПИ е органът, който избира или назначава, а когато такъв орган липсва – работодателят по смисъла на § 1, т. 1 от допълнителните разпоредби на Кодекса на труда. Общинските избирателни комисии не са орган по избора или по назначаването на общинските съветници и кметовете по смисъла на ЗПКОНПИ. Общинските избирателни комисии се назначават от Централната избирателна комисия при общи избори за общински съветници и за кметове и имат изрично </w:t>
      </w:r>
      <w:r w:rsidRPr="00804E4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посочени правомощия по Изборния кодекс (ИК), Закона за пряко участие на гражданите в държавната власт и местното самоуправление и Закона за местното самоуправление и местната администрация. , като техният статут и правомощията са уредени в чл. 77 и чл. 87 от ИК. Общинските избирателни комисии не са постоянно действащи органи, не разполагат с административен и експертен капацитет (щат, бюджет, помещения), за да обезпечат прилагането на ЗПКОНПИ, Закона за защита на личните данни и Регламент (ЕС) 2016/679, включително изпълнението на конкретни задължения по приемане, съхранение и публикуване на декларациите, поддържане на регистър и др. В тази връзка,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предлагам </w:t>
      </w:r>
      <w:r w:rsidRPr="00804E47">
        <w:rPr>
          <w:rFonts w:ascii="Times New Roman" w:eastAsia="Times New Roman" w:hAnsi="Times New Roman" w:cs="Times New Roman"/>
          <w:sz w:val="20"/>
          <w:szCs w:val="20"/>
        </w:rPr>
        <w:t xml:space="preserve">ОИК Павел баня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Pr="00804E47">
        <w:rPr>
          <w:rFonts w:ascii="Times New Roman" w:eastAsia="Times New Roman" w:hAnsi="Times New Roman" w:cs="Times New Roman"/>
          <w:sz w:val="20"/>
          <w:szCs w:val="20"/>
        </w:rPr>
        <w:t>въз</w:t>
      </w:r>
      <w:r>
        <w:rPr>
          <w:rFonts w:ascii="Times New Roman" w:eastAsia="Times New Roman" w:hAnsi="Times New Roman" w:cs="Times New Roman"/>
          <w:sz w:val="20"/>
          <w:szCs w:val="20"/>
        </w:rPr>
        <w:t>приеме</w:t>
      </w:r>
      <w:r w:rsidRPr="00804E47">
        <w:rPr>
          <w:rFonts w:ascii="Times New Roman" w:eastAsia="Times New Roman" w:hAnsi="Times New Roman" w:cs="Times New Roman"/>
          <w:sz w:val="20"/>
          <w:szCs w:val="20"/>
        </w:rPr>
        <w:t xml:space="preserve"> изцяло становището на ЦИК, обективирано в МИ-15-36/15.02.2018 година.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Предлагам да вземел следното решение, изготвено от адв. Цонева:</w:t>
      </w:r>
    </w:p>
    <w:p w:rsidR="00804E47" w:rsidRPr="00804E47" w:rsidRDefault="00804E47" w:rsidP="0080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E47">
        <w:rPr>
          <w:rFonts w:ascii="Times New Roman" w:eastAsia="Times New Roman" w:hAnsi="Times New Roman" w:cs="Times New Roman"/>
          <w:color w:val="000000"/>
          <w:sz w:val="20"/>
          <w:szCs w:val="20"/>
        </w:rPr>
        <w:t>1. Оставя без разглеждане искането на Председателя на Общински съвет Павел баня да утвърждавате та образци на декларации за общинските съветници и кметове по чл. 35, ал. 1, т. 1 и 3 от ЗПКОНПИ.</w:t>
      </w:r>
    </w:p>
    <w:p w:rsidR="00804E47" w:rsidRPr="00EA3CA0" w:rsidRDefault="00804E47" w:rsidP="0080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E47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Настоящото решение подлежи на обжалване пред Административен съд Стара Загора</w:t>
      </w:r>
    </w:p>
    <w:p w:rsidR="00804E47" w:rsidRDefault="00804E47" w:rsidP="00804E47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Гласували за </w:t>
      </w:r>
      <w:proofErr w:type="spellStart"/>
      <w:r w:rsidRPr="00A062A1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bookmarkStart w:id="2" w:name="_Hlk497807294"/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Pr="00D9557F"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Pr="00EA3CA0">
        <w:rPr>
          <w:rFonts w:ascii="Times New Roman" w:hAnsi="Times New Roman" w:cs="Times New Roman"/>
          <w:sz w:val="20"/>
          <w:szCs w:val="20"/>
        </w:rPr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557F">
        <w:t xml:space="preserve"> </w:t>
      </w:r>
      <w:r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804E47" w:rsidRDefault="00804E47" w:rsidP="00804E47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Против няма.</w:t>
      </w:r>
    </w:p>
    <w:p w:rsidR="00804E47" w:rsidRDefault="00804E47" w:rsidP="00804E47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 т. 2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 всички членове на ОИК се запознаха с постъпилите писма от ЦИК, относно декларациите по ЗПКОМПИ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(Закрито в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Pr="00A062A1" w:rsidRDefault="00804E47" w:rsidP="0080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804E47" w:rsidRDefault="00804E47" w:rsidP="00804E4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4C6625" w:rsidRDefault="004C6625"/>
    <w:p w:rsidR="00804E47" w:rsidRDefault="00804E47">
      <w:bookmarkStart w:id="3" w:name="_GoBack"/>
      <w:bookmarkEnd w:id="3"/>
    </w:p>
    <w:sectPr w:rsidR="0080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47"/>
    <w:rsid w:val="004C6625"/>
    <w:rsid w:val="00647DAD"/>
    <w:rsid w:val="008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364"/>
  <w15:chartTrackingRefBased/>
  <w15:docId w15:val="{30E65C41-ECDA-411E-9C43-A7AF5389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Banya</dc:creator>
  <cp:keywords/>
  <dc:description/>
  <cp:lastModifiedBy>Pavel Banya</cp:lastModifiedBy>
  <cp:revision>1</cp:revision>
  <cp:lastPrinted>2018-04-20T05:33:00Z</cp:lastPrinted>
  <dcterms:created xsi:type="dcterms:W3CDTF">2018-04-20T05:23:00Z</dcterms:created>
  <dcterms:modified xsi:type="dcterms:W3CDTF">2018-04-20T05:38:00Z</dcterms:modified>
</cp:coreProperties>
</file>